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1B9A6048" w:rsidR="00473972" w:rsidRPr="008226BD" w:rsidRDefault="0014490A" w:rsidP="00DE72B5">
      <w:pPr>
        <w:spacing w:afterLines="1600" w:after="5760"/>
        <w:jc w:val="center"/>
        <w:rPr>
          <w:b/>
          <w:bCs/>
          <w:sz w:val="48"/>
          <w:szCs w:val="44"/>
        </w:rPr>
      </w:pPr>
      <w:proofErr w:type="gramStart"/>
      <w:r>
        <w:rPr>
          <w:rFonts w:hint="eastAsia"/>
          <w:b/>
          <w:bCs/>
          <w:sz w:val="48"/>
          <w:szCs w:val="44"/>
        </w:rPr>
        <w:t>佈</w:t>
      </w:r>
      <w:proofErr w:type="gramEnd"/>
      <w:r>
        <w:rPr>
          <w:rFonts w:hint="eastAsia"/>
          <w:b/>
          <w:bCs/>
          <w:sz w:val="48"/>
          <w:szCs w:val="44"/>
        </w:rPr>
        <w:t>線安全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5D909DA0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8A54AA">
              <w:rPr>
                <w:kern w:val="0"/>
                <w:sz w:val="32"/>
                <w:szCs w:val="28"/>
              </w:rPr>
              <w:t>SH-P4-00</w:t>
            </w:r>
            <w:r w:rsidR="008A54AA">
              <w:rPr>
                <w:rFonts w:hint="eastAsia"/>
                <w:kern w:val="0"/>
                <w:sz w:val="32"/>
                <w:szCs w:val="28"/>
              </w:rPr>
              <w:t>6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27EC2FA2" w14:textId="0F2E36DB" w:rsidR="008A54AA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8A54AA">
        <w:rPr>
          <w:rFonts w:hint="eastAsia"/>
          <w:noProof/>
        </w:rPr>
        <w:t>一、</w:t>
      </w:r>
      <w:r w:rsidR="008A54AA">
        <w:rPr>
          <w:rFonts w:hint="eastAsia"/>
          <w:noProof/>
        </w:rPr>
        <w:t xml:space="preserve"> </w:t>
      </w:r>
      <w:r w:rsidR="008A54AA">
        <w:rPr>
          <w:rFonts w:hint="eastAsia"/>
          <w:noProof/>
        </w:rPr>
        <w:t>目的</w:t>
      </w:r>
      <w:r w:rsidR="008A54AA">
        <w:rPr>
          <w:noProof/>
        </w:rPr>
        <w:tab/>
      </w:r>
      <w:r w:rsidR="008A54AA">
        <w:rPr>
          <w:noProof/>
        </w:rPr>
        <w:fldChar w:fldCharType="begin"/>
      </w:r>
      <w:r w:rsidR="008A54AA">
        <w:rPr>
          <w:noProof/>
        </w:rPr>
        <w:instrText xml:space="preserve"> PAGEREF _Toc177904397 \h </w:instrText>
      </w:r>
      <w:r w:rsidR="008A54AA">
        <w:rPr>
          <w:noProof/>
        </w:rPr>
      </w:r>
      <w:r w:rsidR="008A54AA">
        <w:rPr>
          <w:noProof/>
        </w:rPr>
        <w:fldChar w:fldCharType="separate"/>
      </w:r>
      <w:r w:rsidR="001471CB">
        <w:rPr>
          <w:noProof/>
        </w:rPr>
        <w:t>1</w:t>
      </w:r>
      <w:r w:rsidR="008A54AA">
        <w:rPr>
          <w:noProof/>
        </w:rPr>
        <w:fldChar w:fldCharType="end"/>
      </w:r>
    </w:p>
    <w:p w14:paraId="2AEC1F63" w14:textId="10A3F4A0" w:rsidR="008A54AA" w:rsidRDefault="008A54AA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_Toc177904398 \h </w:instrText>
      </w:r>
      <w:r>
        <w:rPr>
          <w:noProof/>
        </w:rPr>
      </w:r>
      <w:r>
        <w:rPr>
          <w:noProof/>
        </w:rPr>
        <w:fldChar w:fldCharType="separate"/>
      </w:r>
      <w:r w:rsidR="001471CB">
        <w:rPr>
          <w:noProof/>
        </w:rPr>
        <w:t>1</w:t>
      </w:r>
      <w:r>
        <w:rPr>
          <w:noProof/>
        </w:rPr>
        <w:fldChar w:fldCharType="end"/>
      </w:r>
    </w:p>
    <w:p w14:paraId="3F7CE205" w14:textId="10961789" w:rsidR="008A54AA" w:rsidRDefault="008A54AA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_Toc177904399 \h </w:instrText>
      </w:r>
      <w:r>
        <w:rPr>
          <w:noProof/>
        </w:rPr>
      </w:r>
      <w:r>
        <w:rPr>
          <w:noProof/>
        </w:rPr>
        <w:fldChar w:fldCharType="separate"/>
      </w:r>
      <w:r w:rsidR="001471CB">
        <w:rPr>
          <w:noProof/>
        </w:rPr>
        <w:t>1</w:t>
      </w:r>
      <w:r>
        <w:rPr>
          <w:noProof/>
        </w:rPr>
        <w:fldChar w:fldCharType="end"/>
      </w:r>
    </w:p>
    <w:p w14:paraId="34F7B77A" w14:textId="63253BE7" w:rsidR="008A54AA" w:rsidRDefault="008A54AA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_Toc177904400 \h </w:instrText>
      </w:r>
      <w:r>
        <w:rPr>
          <w:noProof/>
        </w:rPr>
      </w:r>
      <w:r>
        <w:rPr>
          <w:noProof/>
        </w:rPr>
        <w:fldChar w:fldCharType="separate"/>
      </w:r>
      <w:r w:rsidR="001471CB">
        <w:rPr>
          <w:noProof/>
        </w:rPr>
        <w:t>1</w:t>
      </w:r>
      <w:r>
        <w:rPr>
          <w:noProof/>
        </w:rPr>
        <w:fldChar w:fldCharType="end"/>
      </w:r>
    </w:p>
    <w:p w14:paraId="1E469F1C" w14:textId="618EAA21" w:rsidR="008A54AA" w:rsidRDefault="008A54AA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_Toc177904401 \h </w:instrText>
      </w:r>
      <w:r>
        <w:rPr>
          <w:noProof/>
        </w:rPr>
      </w:r>
      <w:r>
        <w:rPr>
          <w:noProof/>
        </w:rPr>
        <w:fldChar w:fldCharType="separate"/>
      </w:r>
      <w:r w:rsidR="001471CB">
        <w:rPr>
          <w:noProof/>
        </w:rPr>
        <w:t>2</w:t>
      </w:r>
      <w:r>
        <w:rPr>
          <w:noProof/>
        </w:rPr>
        <w:fldChar w:fldCharType="end"/>
      </w:r>
    </w:p>
    <w:p w14:paraId="1652BC35" w14:textId="592DB9F6" w:rsidR="008A54AA" w:rsidRDefault="008A54AA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風險識別與案例分析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_Toc177904402 \h </w:instrText>
      </w:r>
      <w:r>
        <w:rPr>
          <w:noProof/>
        </w:rPr>
      </w:r>
      <w:r>
        <w:rPr>
          <w:noProof/>
        </w:rPr>
        <w:fldChar w:fldCharType="separate"/>
      </w:r>
      <w:r w:rsidR="001471CB">
        <w:rPr>
          <w:noProof/>
        </w:rPr>
        <w:t>2</w:t>
      </w:r>
      <w:r>
        <w:rPr>
          <w:noProof/>
        </w:rPr>
        <w:fldChar w:fldCharType="end"/>
      </w:r>
    </w:p>
    <w:p w14:paraId="7F0AF838" w14:textId="2A7342CF" w:rsidR="008A54AA" w:rsidRDefault="008A54AA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5.2</w:t>
      </w:r>
      <w:r w:rsidRPr="00EA515B">
        <w:rPr>
          <w:rFonts w:cs="Times New Roman" w:hint="eastAsia"/>
          <w:noProof/>
        </w:rPr>
        <w:t xml:space="preserve"> </w:t>
      </w:r>
      <w:r w:rsidRPr="00EA515B">
        <w:rPr>
          <w:rFonts w:cs="Times New Roman" w:hint="eastAsia"/>
          <w:noProof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_Toc177904403 \h </w:instrText>
      </w:r>
      <w:r>
        <w:rPr>
          <w:noProof/>
        </w:rPr>
      </w:r>
      <w:r>
        <w:rPr>
          <w:noProof/>
        </w:rPr>
        <w:fldChar w:fldCharType="separate"/>
      </w:r>
      <w:r w:rsidR="001471CB">
        <w:rPr>
          <w:noProof/>
        </w:rPr>
        <w:t>2</w:t>
      </w:r>
      <w:r>
        <w:rPr>
          <w:noProof/>
        </w:rPr>
        <w:fldChar w:fldCharType="end"/>
      </w:r>
    </w:p>
    <w:p w14:paraId="62E17AAC" w14:textId="22C7DA8E" w:rsidR="008A54AA" w:rsidRDefault="008A54AA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_Toc177904404 \h </w:instrText>
      </w:r>
      <w:r>
        <w:rPr>
          <w:noProof/>
        </w:rPr>
      </w:r>
      <w:r>
        <w:rPr>
          <w:noProof/>
        </w:rPr>
        <w:fldChar w:fldCharType="separate"/>
      </w:r>
      <w:r w:rsidR="001471CB">
        <w:rPr>
          <w:noProof/>
        </w:rPr>
        <w:t>2</w:t>
      </w:r>
      <w:r>
        <w:rPr>
          <w:noProof/>
        </w:rPr>
        <w:fldChar w:fldCharType="end"/>
      </w:r>
    </w:p>
    <w:p w14:paraId="7F2BFBE9" w14:textId="04BEB6E2" w:rsidR="008A54AA" w:rsidRDefault="008A54AA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使用表單：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_Toc177904405 \h </w:instrText>
      </w:r>
      <w:r>
        <w:rPr>
          <w:noProof/>
        </w:rPr>
      </w:r>
      <w:r>
        <w:rPr>
          <w:noProof/>
        </w:rPr>
        <w:fldChar w:fldCharType="separate"/>
      </w:r>
      <w:r w:rsidR="001471CB">
        <w:rPr>
          <w:noProof/>
        </w:rPr>
        <w:t>2</w:t>
      </w:r>
      <w:r>
        <w:rPr>
          <w:noProof/>
        </w:rPr>
        <w:fldChar w:fldCharType="end"/>
      </w:r>
    </w:p>
    <w:p w14:paraId="33306CB3" w14:textId="556C1B45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04397"/>
      <w:r>
        <w:rPr>
          <w:rFonts w:hint="eastAsia"/>
        </w:rPr>
        <w:lastRenderedPageBreak/>
        <w:t>目的</w:t>
      </w:r>
      <w:bookmarkEnd w:id="0"/>
    </w:p>
    <w:p w14:paraId="22698CD6" w14:textId="733939CC" w:rsidR="00044380" w:rsidRDefault="0014490A" w:rsidP="00044380">
      <w:pPr>
        <w:widowControl/>
      </w:pPr>
      <w:r w:rsidRPr="00BD4F4C">
        <w:rPr>
          <w:rFonts w:cs="Times New Roman"/>
        </w:rPr>
        <w:t>瞭解火場水線部署的基本概念，及火災時部署水線應注意之安全事項，以避免消防人員傷亡、提高水源運用效率</w:t>
      </w:r>
      <w:r w:rsidR="006F4D2B" w:rsidRPr="006F4D2B">
        <w:rPr>
          <w:rFonts w:hint="eastAsia"/>
        </w:rPr>
        <w:t>。</w:t>
      </w:r>
    </w:p>
    <w:p w14:paraId="11904347" w14:textId="77777777" w:rsidR="00F24BAB" w:rsidRDefault="00F24BAB" w:rsidP="008A54AA">
      <w:pPr>
        <w:widowControl/>
      </w:pPr>
    </w:p>
    <w:p w14:paraId="118EF54C" w14:textId="54CB997A" w:rsidR="00044380" w:rsidRPr="008A54AA" w:rsidRDefault="00044380" w:rsidP="00B21139">
      <w:pPr>
        <w:pStyle w:val="1"/>
      </w:pPr>
      <w:bookmarkStart w:id="1" w:name="_Toc177904398"/>
      <w:r w:rsidRPr="008A54AA">
        <w:rPr>
          <w:rFonts w:hint="eastAsia"/>
        </w:rPr>
        <w:t>範圍</w:t>
      </w:r>
      <w:bookmarkEnd w:id="1"/>
    </w:p>
    <w:p w14:paraId="070AD96A" w14:textId="289169D0" w:rsidR="00044380" w:rsidRDefault="0014490A" w:rsidP="00044380">
      <w:pPr>
        <w:widowControl/>
      </w:pPr>
      <w:r w:rsidRPr="008A54AA">
        <w:rPr>
          <w:rFonts w:cs="Times New Roman"/>
        </w:rPr>
        <w:t>本原則無法涵蓋之特殊情況（非正常環境）下，現場人員應發揮其專業評估判斷，綜整人、事、時、地、物之整體情況，作最適時適切之反應處置</w:t>
      </w:r>
      <w:r w:rsidR="00797FDE" w:rsidRPr="008A54AA">
        <w:rPr>
          <w:rFonts w:hint="eastAsia"/>
        </w:rPr>
        <w:t>。</w:t>
      </w:r>
    </w:p>
    <w:p w14:paraId="363D6693" w14:textId="77777777" w:rsidR="00797FDE" w:rsidRDefault="00797FDE" w:rsidP="008A54AA">
      <w:pPr>
        <w:widowControl/>
      </w:pPr>
    </w:p>
    <w:p w14:paraId="1E6F7AE1" w14:textId="6046A3B7" w:rsidR="00044380" w:rsidRDefault="00044380" w:rsidP="00B21139">
      <w:pPr>
        <w:pStyle w:val="1"/>
      </w:pPr>
      <w:bookmarkStart w:id="2" w:name="_Toc177904399"/>
      <w:r>
        <w:rPr>
          <w:rFonts w:hint="eastAsia"/>
        </w:rPr>
        <w:t>名詞解釋</w:t>
      </w:r>
      <w:bookmarkEnd w:id="2"/>
    </w:p>
    <w:p w14:paraId="734DC8F1" w14:textId="1C3E1FA3" w:rsidR="00DF13A1" w:rsidRDefault="0014490A" w:rsidP="008A54AA">
      <w:pPr>
        <w:pStyle w:val="a8"/>
        <w:numPr>
          <w:ilvl w:val="0"/>
          <w:numId w:val="29"/>
        </w:numPr>
        <w:ind w:leftChars="0"/>
      </w:pPr>
      <w:r>
        <w:rPr>
          <w:rFonts w:hint="eastAsia"/>
        </w:rPr>
        <w:t>水線</w:t>
      </w:r>
    </w:p>
    <w:p w14:paraId="3F48A447" w14:textId="5CFFE9E8" w:rsidR="00DF13A1" w:rsidRDefault="0014490A" w:rsidP="008A54AA">
      <w:pPr>
        <w:pStyle w:val="a8"/>
        <w:ind w:leftChars="0" w:left="530"/>
        <w:rPr>
          <w:rFonts w:cs="Times New Roman"/>
        </w:rPr>
      </w:pPr>
      <w:r w:rsidRPr="008A54AA">
        <w:t>水線</w:t>
      </w:r>
      <w:r w:rsidRPr="00BD4F4C">
        <w:rPr>
          <w:rFonts w:cs="Times New Roman"/>
        </w:rPr>
        <w:t>分</w:t>
      </w:r>
      <w:r w:rsidR="00695428">
        <w:rPr>
          <w:rFonts w:cs="Times New Roman" w:hint="eastAsia"/>
        </w:rPr>
        <w:t>為</w:t>
      </w:r>
      <w:r w:rsidRPr="00BD4F4C">
        <w:rPr>
          <w:rFonts w:cs="Times New Roman"/>
        </w:rPr>
        <w:t>1.5</w:t>
      </w:r>
      <w:proofErr w:type="gramStart"/>
      <w:r w:rsidRPr="00BD4F4C">
        <w:rPr>
          <w:rFonts w:cs="Times New Roman"/>
        </w:rPr>
        <w:t>吋水帶</w:t>
      </w:r>
      <w:proofErr w:type="gramEnd"/>
      <w:r w:rsidRPr="00BD4F4C">
        <w:rPr>
          <w:rFonts w:cs="Times New Roman"/>
        </w:rPr>
        <w:t>、</w:t>
      </w:r>
      <w:r w:rsidRPr="00BD4F4C">
        <w:rPr>
          <w:rFonts w:cs="Times New Roman"/>
        </w:rPr>
        <w:t>2</w:t>
      </w:r>
      <w:proofErr w:type="gramStart"/>
      <w:r w:rsidRPr="00BD4F4C">
        <w:rPr>
          <w:rFonts w:cs="Times New Roman"/>
        </w:rPr>
        <w:t>吋水帶</w:t>
      </w:r>
      <w:proofErr w:type="gramEnd"/>
      <w:r w:rsidRPr="00BD4F4C">
        <w:rPr>
          <w:rFonts w:cs="Times New Roman"/>
        </w:rPr>
        <w:t>、</w:t>
      </w:r>
      <w:r w:rsidRPr="00BD4F4C">
        <w:rPr>
          <w:rFonts w:cs="Times New Roman"/>
        </w:rPr>
        <w:t>2.5</w:t>
      </w:r>
      <w:proofErr w:type="gramStart"/>
      <w:r w:rsidRPr="00BD4F4C">
        <w:rPr>
          <w:rFonts w:cs="Times New Roman"/>
        </w:rPr>
        <w:t>吋水帶</w:t>
      </w:r>
      <w:proofErr w:type="gramEnd"/>
      <w:r w:rsidRPr="00BD4F4C">
        <w:rPr>
          <w:rFonts w:cs="Times New Roman"/>
        </w:rPr>
        <w:t>。一般</w:t>
      </w:r>
      <w:proofErr w:type="gramStart"/>
      <w:r w:rsidRPr="00BD4F4C">
        <w:rPr>
          <w:rFonts w:cs="Times New Roman"/>
        </w:rPr>
        <w:t>佈</w:t>
      </w:r>
      <w:proofErr w:type="gramEnd"/>
      <w:r w:rsidRPr="00BD4F4C">
        <w:rPr>
          <w:rFonts w:cs="Times New Roman"/>
        </w:rPr>
        <w:t>線以</w:t>
      </w:r>
      <w:r w:rsidRPr="00BD4F4C">
        <w:rPr>
          <w:rFonts w:cs="Times New Roman"/>
        </w:rPr>
        <w:t>2.5</w:t>
      </w:r>
      <w:r w:rsidRPr="00BD4F4C">
        <w:rPr>
          <w:rFonts w:cs="Times New Roman"/>
        </w:rPr>
        <w:t>吋或</w:t>
      </w:r>
      <w:r w:rsidRPr="00BD4F4C">
        <w:rPr>
          <w:rFonts w:cs="Times New Roman"/>
        </w:rPr>
        <w:t>2</w:t>
      </w:r>
      <w:r w:rsidRPr="00BD4F4C">
        <w:rPr>
          <w:rFonts w:cs="Times New Roman"/>
        </w:rPr>
        <w:t>吋為原則，</w:t>
      </w:r>
      <w:r w:rsidRPr="00BD4F4C">
        <w:rPr>
          <w:rFonts w:cs="Times New Roman"/>
        </w:rPr>
        <w:t>1.5</w:t>
      </w:r>
      <w:r w:rsidRPr="00BD4F4C">
        <w:rPr>
          <w:rFonts w:cs="Times New Roman"/>
        </w:rPr>
        <w:t>吋為例外，由指揮官視火勢、現場空間、</w:t>
      </w:r>
      <w:proofErr w:type="gramStart"/>
      <w:r w:rsidRPr="00BD4F4C">
        <w:rPr>
          <w:rFonts w:cs="Times New Roman"/>
        </w:rPr>
        <w:t>火載量</w:t>
      </w:r>
      <w:proofErr w:type="gramEnd"/>
      <w:r w:rsidRPr="00BD4F4C">
        <w:rPr>
          <w:rFonts w:cs="Times New Roman"/>
        </w:rPr>
        <w:t>及採用的消防戰術而定。</w:t>
      </w:r>
    </w:p>
    <w:p w14:paraId="07297A2C" w14:textId="5BCA49E1" w:rsidR="00A45D58" w:rsidRDefault="00A45D58" w:rsidP="008A54AA">
      <w:pPr>
        <w:pStyle w:val="a8"/>
        <w:numPr>
          <w:ilvl w:val="0"/>
          <w:numId w:val="29"/>
        </w:numPr>
        <w:ind w:leftChars="0"/>
        <w:rPr>
          <w:rFonts w:cs="Times New Roman"/>
        </w:rPr>
      </w:pPr>
      <w:proofErr w:type="gramStart"/>
      <w:r>
        <w:rPr>
          <w:rFonts w:cs="Times New Roman" w:hint="eastAsia"/>
        </w:rPr>
        <w:t>佈</w:t>
      </w:r>
      <w:proofErr w:type="gramEnd"/>
      <w:r>
        <w:rPr>
          <w:rFonts w:cs="Times New Roman" w:hint="eastAsia"/>
        </w:rPr>
        <w:t>線</w:t>
      </w:r>
      <w:r w:rsidR="00695428">
        <w:rPr>
          <w:rFonts w:cs="Times New Roman" w:hint="eastAsia"/>
        </w:rPr>
        <w:t>方式</w:t>
      </w:r>
    </w:p>
    <w:p w14:paraId="038BFA83" w14:textId="4370D06D" w:rsidR="00695428" w:rsidRDefault="00695428" w:rsidP="008A54AA">
      <w:pPr>
        <w:pStyle w:val="a8"/>
        <w:ind w:leftChars="0" w:left="530"/>
      </w:pPr>
      <w:r>
        <w:rPr>
          <w:rFonts w:hint="eastAsia"/>
        </w:rPr>
        <w:t>分為室外</w:t>
      </w:r>
      <w:proofErr w:type="gramStart"/>
      <w:r>
        <w:rPr>
          <w:rFonts w:hint="eastAsia"/>
        </w:rPr>
        <w:t>佈</w:t>
      </w:r>
      <w:proofErr w:type="gramEnd"/>
      <w:r>
        <w:rPr>
          <w:rFonts w:hint="eastAsia"/>
        </w:rPr>
        <w:t>線、室內佈線、</w:t>
      </w:r>
      <w:r w:rsidR="009750ED">
        <w:rPr>
          <w:rFonts w:hint="eastAsia"/>
        </w:rPr>
        <w:t>平面空間佈線、垂直空間佈線、屋頂佈線、雲梯車延伸佈線及運用連結送水管佈線等。</w:t>
      </w:r>
    </w:p>
    <w:p w14:paraId="75D91003" w14:textId="77777777" w:rsidR="00DF13A1" w:rsidRPr="008A54AA" w:rsidRDefault="00DF13A1" w:rsidP="008A54AA">
      <w:pPr>
        <w:widowControl/>
      </w:pPr>
    </w:p>
    <w:p w14:paraId="4DC62624" w14:textId="42E39C52" w:rsidR="00044380" w:rsidRDefault="00044380" w:rsidP="00B21139">
      <w:pPr>
        <w:pStyle w:val="1"/>
      </w:pPr>
      <w:bookmarkStart w:id="3" w:name="_Toc177904400"/>
      <w:r>
        <w:rPr>
          <w:rFonts w:hint="eastAsia"/>
        </w:rPr>
        <w:t>作業程序</w:t>
      </w:r>
      <w:bookmarkEnd w:id="3"/>
    </w:p>
    <w:p w14:paraId="4AC02D43" w14:textId="28FD6F1D" w:rsidR="00044380" w:rsidRPr="009A4EB1" w:rsidRDefault="00F14D63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1D9C8334" wp14:editId="16004A25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926860" y="36003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A76FBD" w14:textId="0739B021" w:rsidR="00F14D63" w:rsidRDefault="00F14D63" w:rsidP="00F14D63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</w:t>
                              </w:r>
                              <w:proofErr w:type="gramStart"/>
                              <w:r w:rsidR="008367DE">
                                <w:rPr>
                                  <w:rFonts w:hint="eastAsia"/>
                                </w:rPr>
                                <w:t>佈</w:t>
                              </w:r>
                              <w:proofErr w:type="gramEnd"/>
                              <w:r w:rsidR="008367DE">
                                <w:rPr>
                                  <w:rFonts w:hint="eastAsia"/>
                                </w:rPr>
                                <w:t>線</w:t>
                              </w:r>
                              <w:r>
                                <w:rPr>
                                  <w:rFonts w:hint="eastAsia"/>
                                </w:rPr>
                                <w:t>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927133" y="706794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178DE7" w14:textId="77777777" w:rsidR="00F14D63" w:rsidRDefault="00F14D63" w:rsidP="00F14D63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926861" y="2048875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DBB86C" w14:textId="77777777" w:rsidR="00F14D63" w:rsidRPr="005F0A5B" w:rsidRDefault="00F14D63" w:rsidP="00F14D63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926861" y="1377952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17210D" w14:textId="3FC5EF1E" w:rsidR="00F14D63" w:rsidRPr="005F0A5B" w:rsidRDefault="00F14D63" w:rsidP="00F14D63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</w:t>
                              </w:r>
                              <w:proofErr w:type="gramStart"/>
                              <w:r w:rsidR="004F547D">
                                <w:rPr>
                                  <w:rFonts w:hint="eastAsia"/>
                                </w:rPr>
                                <w:t>佈</w:t>
                              </w:r>
                              <w:proofErr w:type="gramEnd"/>
                              <w:r w:rsidR="004F547D">
                                <w:rPr>
                                  <w:rFonts w:hint="eastAsia"/>
                                </w:rPr>
                                <w:t>線</w:t>
                              </w:r>
                              <w:r>
                                <w:rPr>
                                  <w:rFonts w:hint="eastAsia"/>
                                </w:rPr>
                                <w:t>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926861" y="2719829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2DC107" w14:textId="77777777" w:rsidR="00F14D63" w:rsidRPr="00FE71A6" w:rsidRDefault="00F14D63" w:rsidP="00F14D63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927315" y="3390862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14CB06" w14:textId="77777777" w:rsidR="00F14D63" w:rsidRDefault="00F14D63" w:rsidP="00F14D63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96860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96861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097496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097496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96861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D9C8334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9268;top:360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2FA76FBD" w14:textId="0739B021" w:rsidR="00F14D63" w:rsidRDefault="00F14D63" w:rsidP="00F14D63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</w:t>
                        </w:r>
                        <w:proofErr w:type="gramStart"/>
                        <w:r w:rsidR="008367DE">
                          <w:rPr>
                            <w:rFonts w:hint="eastAsia"/>
                          </w:rPr>
                          <w:t>佈</w:t>
                        </w:r>
                        <w:proofErr w:type="gramEnd"/>
                        <w:r w:rsidR="008367DE">
                          <w:rPr>
                            <w:rFonts w:hint="eastAsia"/>
                          </w:rPr>
                          <w:t>線</w:t>
                        </w:r>
                        <w:r>
                          <w:rPr>
                            <w:rFonts w:hint="eastAsia"/>
                          </w:rPr>
                          <w:t>安全</w:t>
                        </w:r>
                      </w:p>
                    </w:txbxContent>
                  </v:textbox>
                </v:shape>
                <v:rect id="矩形 4" o:spid="_x0000_s1029" style="position:absolute;left:19271;top:7067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6D178DE7" w14:textId="77777777" w:rsidR="00F14D63" w:rsidRDefault="00F14D63" w:rsidP="00F14D63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9268;top:2048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49DBB86C" w14:textId="77777777" w:rsidR="00F14D63" w:rsidRPr="005F0A5B" w:rsidRDefault="00F14D63" w:rsidP="00F14D63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9268;top:13779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3E17210D" w14:textId="3FC5EF1E" w:rsidR="00F14D63" w:rsidRPr="005F0A5B" w:rsidRDefault="00F14D63" w:rsidP="00F14D63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</w:t>
                        </w:r>
                        <w:proofErr w:type="gramStart"/>
                        <w:r w:rsidR="004F547D">
                          <w:rPr>
                            <w:rFonts w:hint="eastAsia"/>
                          </w:rPr>
                          <w:t>佈</w:t>
                        </w:r>
                        <w:proofErr w:type="gramEnd"/>
                        <w:r w:rsidR="004F547D">
                          <w:rPr>
                            <w:rFonts w:hint="eastAsia"/>
                          </w:rPr>
                          <w:t>線</w:t>
                        </w:r>
                        <w:r>
                          <w:rPr>
                            <w:rFonts w:hint="eastAsia"/>
                          </w:rPr>
                          <w:t>安全注意事項</w:t>
                        </w:r>
                      </w:p>
                    </w:txbxContent>
                  </v:textbox>
                </v:rect>
                <v:rect id="矩形 11" o:spid="_x0000_s1032" style="position:absolute;left:19268;top:2719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152DC107" w14:textId="77777777" w:rsidR="00F14D63" w:rsidRPr="00FE71A6" w:rsidRDefault="00F14D63" w:rsidP="00F14D63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9273;top:3390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6514CB06" w14:textId="77777777" w:rsidR="00F14D63" w:rsidRDefault="00F14D63" w:rsidP="00F14D63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968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968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0974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0974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968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8A54AA">
      <w:pPr>
        <w:widowControl/>
      </w:pPr>
    </w:p>
    <w:p w14:paraId="214BC5CF" w14:textId="218AE6D7" w:rsidR="00044380" w:rsidRDefault="00044380" w:rsidP="00FB4704">
      <w:pPr>
        <w:pStyle w:val="1"/>
      </w:pPr>
      <w:bookmarkStart w:id="4" w:name="_Toc177904401"/>
      <w:r>
        <w:rPr>
          <w:rFonts w:hint="eastAsia"/>
        </w:rPr>
        <w:t>作業內容</w:t>
      </w:r>
      <w:bookmarkEnd w:id="4"/>
    </w:p>
    <w:p w14:paraId="734103DC" w14:textId="3EE0C663" w:rsidR="0075566B" w:rsidRDefault="0075566B" w:rsidP="00F759B0">
      <w:pPr>
        <w:pStyle w:val="2"/>
      </w:pPr>
      <w:bookmarkStart w:id="5" w:name="_Toc177904402"/>
      <w:r>
        <w:rPr>
          <w:rFonts w:hint="eastAsia"/>
        </w:rPr>
        <w:t>風險識別與</w:t>
      </w:r>
      <w:r w:rsidR="008A54AA">
        <w:rPr>
          <w:rFonts w:hint="eastAsia"/>
        </w:rPr>
        <w:t>案例分析</w:t>
      </w:r>
      <w:bookmarkEnd w:id="5"/>
    </w:p>
    <w:p w14:paraId="203DFF8B" w14:textId="4293C4FC" w:rsidR="0075566B" w:rsidRDefault="0014490A" w:rsidP="008A54AA">
      <w:pPr>
        <w:pStyle w:val="a8"/>
        <w:numPr>
          <w:ilvl w:val="0"/>
          <w:numId w:val="30"/>
        </w:numPr>
        <w:ind w:leftChars="0"/>
      </w:pPr>
      <w:proofErr w:type="gramStart"/>
      <w:r>
        <w:rPr>
          <w:rFonts w:cs="Times New Roman" w:hint="eastAsia"/>
        </w:rPr>
        <w:t>佈</w:t>
      </w:r>
      <w:proofErr w:type="gramEnd"/>
      <w:r>
        <w:rPr>
          <w:rFonts w:cs="Times New Roman" w:hint="eastAsia"/>
        </w:rPr>
        <w:t>線安全案例分析</w:t>
      </w:r>
    </w:p>
    <w:p w14:paraId="05812B47" w14:textId="4E9085CC" w:rsidR="0075566B" w:rsidRDefault="0014490A" w:rsidP="008A54AA">
      <w:pPr>
        <w:pStyle w:val="a8"/>
        <w:ind w:leftChars="0" w:left="530"/>
      </w:pPr>
      <w:proofErr w:type="gramStart"/>
      <w:r>
        <w:rPr>
          <w:rFonts w:cs="Times New Roman" w:hint="eastAsia"/>
        </w:rPr>
        <w:t>佈</w:t>
      </w:r>
      <w:proofErr w:type="gramEnd"/>
      <w:r>
        <w:rPr>
          <w:rFonts w:cs="Times New Roman" w:hint="eastAsia"/>
        </w:rPr>
        <w:t>線時被攻擊災害原因，並進行檢討</w:t>
      </w:r>
      <w:r w:rsidR="0075566B">
        <w:rPr>
          <w:rFonts w:hint="eastAsia"/>
        </w:rPr>
        <w:t>。</w:t>
      </w:r>
    </w:p>
    <w:p w14:paraId="4765E39D" w14:textId="77975912" w:rsidR="0075566B" w:rsidRDefault="0014490A" w:rsidP="008A54AA">
      <w:pPr>
        <w:pStyle w:val="a8"/>
        <w:numPr>
          <w:ilvl w:val="0"/>
          <w:numId w:val="30"/>
        </w:numPr>
        <w:ind w:leftChars="0"/>
      </w:pPr>
      <w:r>
        <w:rPr>
          <w:rFonts w:cs="Times New Roman" w:hint="eastAsia"/>
        </w:rPr>
        <w:t>水帶接頭未</w:t>
      </w:r>
      <w:proofErr w:type="gramStart"/>
      <w:r>
        <w:rPr>
          <w:rFonts w:cs="Times New Roman" w:hint="eastAsia"/>
        </w:rPr>
        <w:t>確實接妥加壓</w:t>
      </w:r>
      <w:proofErr w:type="gramEnd"/>
      <w:r>
        <w:rPr>
          <w:rFonts w:cs="Times New Roman" w:hint="eastAsia"/>
        </w:rPr>
        <w:t>後受傷案例分析</w:t>
      </w:r>
    </w:p>
    <w:p w14:paraId="2AD9C6F1" w14:textId="670C0A91" w:rsidR="0075566B" w:rsidRDefault="0014490A" w:rsidP="008A54AA">
      <w:pPr>
        <w:pStyle w:val="a8"/>
        <w:ind w:leftChars="0" w:left="530"/>
      </w:pPr>
      <w:r>
        <w:rPr>
          <w:rFonts w:cs="Times New Roman" w:hint="eastAsia"/>
        </w:rPr>
        <w:t>事故</w:t>
      </w:r>
      <w:r w:rsidRPr="008A54AA">
        <w:rPr>
          <w:rFonts w:hint="eastAsia"/>
        </w:rPr>
        <w:t>發生</w:t>
      </w:r>
      <w:r>
        <w:rPr>
          <w:rFonts w:cs="Times New Roman" w:hint="eastAsia"/>
        </w:rPr>
        <w:t>時的安全處置，發生原因與檢討</w:t>
      </w:r>
      <w:r w:rsidR="0075566B">
        <w:rPr>
          <w:rFonts w:hint="eastAsia"/>
        </w:rPr>
        <w:t>。</w:t>
      </w:r>
    </w:p>
    <w:p w14:paraId="540D6B0D" w14:textId="67240276" w:rsidR="0075566B" w:rsidRDefault="0014490A" w:rsidP="00AE517D">
      <w:pPr>
        <w:pStyle w:val="2"/>
      </w:pPr>
      <w:bookmarkStart w:id="6" w:name="_Toc177904403"/>
      <w:r>
        <w:rPr>
          <w:rFonts w:cs="Times New Roman" w:hint="eastAsia"/>
        </w:rPr>
        <w:t>安全注意事項</w:t>
      </w:r>
      <w:bookmarkEnd w:id="6"/>
    </w:p>
    <w:p w14:paraId="21D0A86B" w14:textId="71168B6F" w:rsidR="0075566B" w:rsidRDefault="0014490A" w:rsidP="008A54AA">
      <w:pPr>
        <w:pStyle w:val="a8"/>
        <w:numPr>
          <w:ilvl w:val="0"/>
          <w:numId w:val="31"/>
        </w:numPr>
        <w:ind w:leftChars="0"/>
      </w:pPr>
      <w:proofErr w:type="gramStart"/>
      <w:r>
        <w:rPr>
          <w:rFonts w:hint="eastAsia"/>
        </w:rPr>
        <w:t>佈</w:t>
      </w:r>
      <w:proofErr w:type="gramEnd"/>
      <w:r>
        <w:rPr>
          <w:rFonts w:hint="eastAsia"/>
        </w:rPr>
        <w:t>線原則</w:t>
      </w:r>
    </w:p>
    <w:p w14:paraId="2A373188" w14:textId="59C13D18" w:rsidR="0075566B" w:rsidRDefault="0014490A" w:rsidP="008A54AA">
      <w:pPr>
        <w:pStyle w:val="a8"/>
        <w:ind w:leftChars="0" w:left="530"/>
      </w:pPr>
      <w:r w:rsidRPr="006168A2">
        <w:rPr>
          <w:rFonts w:cs="Times New Roman"/>
        </w:rPr>
        <w:t>馬路上部署水線，應注意過往車輛，以單邊部署水帶為</w:t>
      </w:r>
      <w:r w:rsidRPr="006168A2">
        <w:rPr>
          <w:rFonts w:cs="Times New Roman"/>
        </w:rPr>
        <w:t xml:space="preserve"> </w:t>
      </w:r>
      <w:r w:rsidRPr="006168A2">
        <w:rPr>
          <w:rFonts w:cs="Times New Roman"/>
        </w:rPr>
        <w:t>原則，儘量避免橫越馬路</w:t>
      </w:r>
      <w:r w:rsidR="0075566B">
        <w:rPr>
          <w:rFonts w:hint="eastAsia"/>
        </w:rPr>
        <w:t>。</w:t>
      </w:r>
    </w:p>
    <w:p w14:paraId="350142D2" w14:textId="68135C40" w:rsidR="0075566B" w:rsidRDefault="0014490A" w:rsidP="008A54AA">
      <w:pPr>
        <w:pStyle w:val="a8"/>
        <w:numPr>
          <w:ilvl w:val="0"/>
          <w:numId w:val="31"/>
        </w:numPr>
        <w:ind w:leftChars="0"/>
      </w:pPr>
      <w:r>
        <w:rPr>
          <w:rFonts w:hint="eastAsia"/>
        </w:rPr>
        <w:t>戶外</w:t>
      </w:r>
      <w:proofErr w:type="gramStart"/>
      <w:r>
        <w:rPr>
          <w:rFonts w:hint="eastAsia"/>
        </w:rPr>
        <w:t>佈</w:t>
      </w:r>
      <w:proofErr w:type="gramEnd"/>
      <w:r>
        <w:rPr>
          <w:rFonts w:hint="eastAsia"/>
        </w:rPr>
        <w:t>線</w:t>
      </w:r>
    </w:p>
    <w:p w14:paraId="58DA767A" w14:textId="469197E7" w:rsidR="0075566B" w:rsidRDefault="0014490A" w:rsidP="008A54AA">
      <w:pPr>
        <w:pStyle w:val="a8"/>
        <w:ind w:leftChars="0" w:left="530"/>
      </w:pPr>
      <w:r>
        <w:rPr>
          <w:rFonts w:cs="Times New Roman" w:hint="eastAsia"/>
        </w:rPr>
        <w:t>隨時</w:t>
      </w:r>
      <w:r w:rsidRPr="008A54AA">
        <w:rPr>
          <w:rFonts w:hint="eastAsia"/>
        </w:rPr>
        <w:t>提高</w:t>
      </w:r>
      <w:r>
        <w:rPr>
          <w:rFonts w:cs="Times New Roman" w:hint="eastAsia"/>
        </w:rPr>
        <w:t>警覺，</w:t>
      </w:r>
      <w:r w:rsidRPr="006168A2">
        <w:rPr>
          <w:rFonts w:cs="Times New Roman"/>
        </w:rPr>
        <w:t>避免觸電</w:t>
      </w:r>
      <w:r>
        <w:rPr>
          <w:rFonts w:cs="Times New Roman" w:hint="eastAsia"/>
        </w:rPr>
        <w:t>、注意掉落物、注意倒塌</w:t>
      </w:r>
      <w:r w:rsidR="0075566B">
        <w:rPr>
          <w:rFonts w:hint="eastAsia"/>
        </w:rPr>
        <w:t>。</w:t>
      </w:r>
    </w:p>
    <w:p w14:paraId="02AA2F8E" w14:textId="30E97F6E" w:rsidR="0075566B" w:rsidRDefault="0075566B" w:rsidP="00AE517D">
      <w:pPr>
        <w:pStyle w:val="2"/>
      </w:pPr>
      <w:bookmarkStart w:id="7" w:name="_Toc177904404"/>
      <w:r>
        <w:rPr>
          <w:rFonts w:hint="eastAsia"/>
        </w:rPr>
        <w:t>應變計畫</w:t>
      </w:r>
      <w:bookmarkEnd w:id="7"/>
    </w:p>
    <w:p w14:paraId="3A2F921D" w14:textId="206F9CAA" w:rsidR="0014490A" w:rsidRDefault="0014490A" w:rsidP="008A54AA">
      <w:pPr>
        <w:pStyle w:val="a8"/>
        <w:numPr>
          <w:ilvl w:val="0"/>
          <w:numId w:val="32"/>
        </w:numPr>
        <w:ind w:leftChars="0"/>
      </w:pPr>
      <w:r>
        <w:rPr>
          <w:rFonts w:cs="Times New Roman" w:hint="eastAsia"/>
        </w:rPr>
        <w:t>應變計畫</w:t>
      </w:r>
      <w:r w:rsidRPr="00764702">
        <w:rPr>
          <w:rFonts w:cs="Times New Roman" w:hint="eastAsia"/>
        </w:rPr>
        <w:t>制定</w:t>
      </w:r>
    </w:p>
    <w:p w14:paraId="2136B94C" w14:textId="2DF6553C" w:rsidR="0014490A" w:rsidRPr="0014490A" w:rsidRDefault="0014490A" w:rsidP="008A54AA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，包括應對步驟、責任分配等</w:t>
      </w:r>
      <w:r>
        <w:rPr>
          <w:rFonts w:cs="Times New Roman" w:hint="eastAsia"/>
        </w:rPr>
        <w:t>。</w:t>
      </w:r>
    </w:p>
    <w:p w14:paraId="42F6F406" w14:textId="7A68A567" w:rsidR="0014490A" w:rsidRPr="0014490A" w:rsidRDefault="0075566B" w:rsidP="008A54AA">
      <w:pPr>
        <w:pStyle w:val="a8"/>
        <w:numPr>
          <w:ilvl w:val="0"/>
          <w:numId w:val="32"/>
        </w:numPr>
        <w:ind w:leftChars="0"/>
      </w:pPr>
      <w:r>
        <w:rPr>
          <w:rFonts w:hint="eastAsia"/>
        </w:rPr>
        <w:t>事故調查與報告</w:t>
      </w:r>
    </w:p>
    <w:p w14:paraId="4F23C737" w14:textId="6E770C06" w:rsidR="009A4EB1" w:rsidRDefault="0014490A" w:rsidP="008A54AA">
      <w:pPr>
        <w:pStyle w:val="a8"/>
        <w:ind w:leftChars="0" w:left="530"/>
      </w:pPr>
      <w:r w:rsidRPr="00764702">
        <w:rPr>
          <w:rFonts w:cs="Times New Roman" w:hint="eastAsia"/>
        </w:rPr>
        <w:t>若發生安全事故，立即啟動</w:t>
      </w:r>
      <w:r>
        <w:rPr>
          <w:rFonts w:cs="Times New Roman" w:hint="eastAsia"/>
        </w:rPr>
        <w:t>應變機制</w:t>
      </w:r>
      <w:r w:rsidRPr="00764702">
        <w:rPr>
          <w:rFonts w:cs="Times New Roman" w:hint="eastAsia"/>
        </w:rPr>
        <w:t>，並成立事故調查小組，對事故原因進行深入分析，提出改進建議。並於事故處理完成後的</w:t>
      </w:r>
      <w:r w:rsidRPr="00764702">
        <w:rPr>
          <w:rFonts w:cs="Times New Roman" w:hint="eastAsia"/>
        </w:rPr>
        <w:t>72</w:t>
      </w:r>
      <w:r w:rsidRPr="00764702">
        <w:rPr>
          <w:rFonts w:cs="Times New Roman" w:hint="eastAsia"/>
        </w:rPr>
        <w:t>小時內提交事故報告，包括事故經過、原因分析、處理結果及防範措施</w:t>
      </w:r>
      <w:r w:rsidR="0075566B">
        <w:rPr>
          <w:rFonts w:hint="eastAsia"/>
        </w:rPr>
        <w:t>。</w:t>
      </w:r>
    </w:p>
    <w:p w14:paraId="184AAF16" w14:textId="77777777" w:rsidR="009A4EB1" w:rsidRDefault="009A4EB1" w:rsidP="008A54AA">
      <w:pPr>
        <w:widowControl/>
      </w:pPr>
    </w:p>
    <w:p w14:paraId="3F3870AF" w14:textId="2C7B927C" w:rsidR="00864C4F" w:rsidRDefault="009A4EB1" w:rsidP="0014490A">
      <w:pPr>
        <w:pStyle w:val="1"/>
      </w:pPr>
      <w:bookmarkStart w:id="8" w:name="_Toc177904405"/>
      <w:r>
        <w:rPr>
          <w:rFonts w:hint="eastAsia"/>
        </w:rPr>
        <w:t>使用表單</w:t>
      </w:r>
      <w:r w:rsidR="0014490A">
        <w:rPr>
          <w:rFonts w:hint="eastAsia"/>
        </w:rPr>
        <w:t>：</w:t>
      </w:r>
      <w:bookmarkEnd w:id="8"/>
    </w:p>
    <w:p w14:paraId="38DA04CE" w14:textId="7B17CF7C" w:rsidR="00767EE0" w:rsidRDefault="004C0573" w:rsidP="00767EE0">
      <w:pPr>
        <w:pStyle w:val="a8"/>
        <w:numPr>
          <w:ilvl w:val="0"/>
          <w:numId w:val="33"/>
        </w:numPr>
        <w:ind w:leftChars="0"/>
      </w:pPr>
      <w:r w:rsidRPr="004C0573">
        <w:rPr>
          <w:rFonts w:hint="eastAsia"/>
        </w:rPr>
        <w:t>部署水線應注意之安全檢查表</w:t>
      </w:r>
    </w:p>
    <w:p w14:paraId="6196EB21" w14:textId="423A2FC8" w:rsidR="00767EE0" w:rsidRDefault="004C0573" w:rsidP="00767EE0">
      <w:pPr>
        <w:pStyle w:val="a8"/>
        <w:numPr>
          <w:ilvl w:val="0"/>
          <w:numId w:val="33"/>
        </w:numPr>
        <w:ind w:leftChars="0"/>
      </w:pPr>
      <w:r w:rsidRPr="004C0573">
        <w:rPr>
          <w:rFonts w:hint="eastAsia"/>
        </w:rPr>
        <w:t>勤務前後之水帶安全檢查表</w:t>
      </w:r>
    </w:p>
    <w:p w14:paraId="5D856B8E" w14:textId="4F854DFC" w:rsidR="00767EE0" w:rsidRDefault="00767EE0" w:rsidP="00767EE0">
      <w:pPr>
        <w:pStyle w:val="a8"/>
        <w:numPr>
          <w:ilvl w:val="0"/>
          <w:numId w:val="33"/>
        </w:numPr>
        <w:ind w:leftChars="0"/>
      </w:pPr>
      <w:r w:rsidRPr="00767EE0">
        <w:rPr>
          <w:rFonts w:hint="eastAsia"/>
        </w:rPr>
        <w:t>戰術分析</w:t>
      </w:r>
      <w:r w:rsidR="004C0573" w:rsidRPr="004C0573">
        <w:rPr>
          <w:rFonts w:hint="eastAsia"/>
        </w:rPr>
        <w:t>紀錄</w:t>
      </w:r>
    </w:p>
    <w:p w14:paraId="53021105" w14:textId="3296E031" w:rsidR="00CF2F9C" w:rsidRDefault="004C0573" w:rsidP="00CF2F9C">
      <w:pPr>
        <w:pStyle w:val="a8"/>
        <w:numPr>
          <w:ilvl w:val="0"/>
          <w:numId w:val="33"/>
        </w:numPr>
        <w:ind w:leftChars="0"/>
        <w:rPr>
          <w:rFonts w:hint="eastAsia"/>
        </w:rPr>
      </w:pPr>
      <w:r w:rsidRPr="004C0573">
        <w:rPr>
          <w:rFonts w:hint="eastAsia"/>
        </w:rPr>
        <w:t>事故案例分析</w:t>
      </w:r>
      <w:r w:rsidR="00CF2F9C">
        <w:rPr>
          <w:rFonts w:hint="eastAsia"/>
        </w:rPr>
        <w:t>紀錄</w:t>
      </w:r>
    </w:p>
    <w:p w14:paraId="240A0696" w14:textId="77777777" w:rsidR="004C0573" w:rsidRPr="00DB6ED2" w:rsidRDefault="004C0573" w:rsidP="004C0573"/>
    <w:sectPr w:rsidR="004C0573" w:rsidRPr="00DB6ED2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0112F" w14:textId="77777777" w:rsidR="0046332F" w:rsidRDefault="0046332F" w:rsidP="00234E57">
      <w:r>
        <w:separator/>
      </w:r>
    </w:p>
  </w:endnote>
  <w:endnote w:type="continuationSeparator" w:id="0">
    <w:p w14:paraId="5375D9B6" w14:textId="77777777" w:rsidR="0046332F" w:rsidRDefault="0046332F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CE215" w14:textId="6F2020A1" w:rsidR="00295DB6" w:rsidRDefault="00295DB6">
    <w:pPr>
      <w:pStyle w:val="a5"/>
      <w:jc w:val="center"/>
    </w:pPr>
  </w:p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40AF6AEC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ED2" w:rsidRPr="00DB6ED2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6D4011F7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ED2" w:rsidRPr="00DB6ED2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68D88" w14:textId="77777777" w:rsidR="0046332F" w:rsidRDefault="0046332F" w:rsidP="00234E57">
      <w:r>
        <w:separator/>
      </w:r>
    </w:p>
  </w:footnote>
  <w:footnote w:type="continuationSeparator" w:id="0">
    <w:p w14:paraId="55B46CD2" w14:textId="77777777" w:rsidR="0046332F" w:rsidRDefault="0046332F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0FA837B5" w:rsidR="00A4675F" w:rsidRDefault="0014490A" w:rsidP="00A4675F">
          <w:pPr>
            <w:pStyle w:val="a3"/>
            <w:jc w:val="center"/>
          </w:pPr>
          <w:proofErr w:type="gramStart"/>
          <w:r>
            <w:rPr>
              <w:rFonts w:hint="eastAsia"/>
            </w:rPr>
            <w:t>佈</w:t>
          </w:r>
          <w:proofErr w:type="gramEnd"/>
          <w:r>
            <w:rPr>
              <w:rFonts w:hint="eastAsia"/>
            </w:rPr>
            <w:t>線安全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5CBAE192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8A54AA" w:rsidRPr="008A54AA">
            <w:rPr>
              <w:kern w:val="0"/>
            </w:rPr>
            <w:t>SH-P4-00</w:t>
          </w:r>
          <w:r w:rsidR="008A54AA" w:rsidRPr="008A54AA">
            <w:rPr>
              <w:rFonts w:hint="eastAsia"/>
              <w:kern w:val="0"/>
            </w:rPr>
            <w:t>6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44652DB"/>
    <w:multiLevelType w:val="hybridMultilevel"/>
    <w:tmpl w:val="D2D853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1B9527B"/>
    <w:multiLevelType w:val="hybridMultilevel"/>
    <w:tmpl w:val="F4C6DADE"/>
    <w:lvl w:ilvl="0" w:tplc="19D0877A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0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50261956"/>
    <w:multiLevelType w:val="hybridMultilevel"/>
    <w:tmpl w:val="F4C6DADE"/>
    <w:lvl w:ilvl="0" w:tplc="19D0877A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9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0" w15:restartNumberingAfterBreak="0">
    <w:nsid w:val="578667D5"/>
    <w:multiLevelType w:val="hybridMultilevel"/>
    <w:tmpl w:val="F4C6DADE"/>
    <w:lvl w:ilvl="0" w:tplc="19D0877A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1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C76439C"/>
    <w:multiLevelType w:val="hybridMultilevel"/>
    <w:tmpl w:val="F4C6DADE"/>
    <w:lvl w:ilvl="0" w:tplc="19D0877A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567568553">
    <w:abstractNumId w:val="8"/>
  </w:num>
  <w:num w:numId="2" w16cid:durableId="537203241">
    <w:abstractNumId w:val="1"/>
  </w:num>
  <w:num w:numId="3" w16cid:durableId="426536446">
    <w:abstractNumId w:val="12"/>
  </w:num>
  <w:num w:numId="4" w16cid:durableId="730737072">
    <w:abstractNumId w:val="0"/>
  </w:num>
  <w:num w:numId="5" w16cid:durableId="796143495">
    <w:abstractNumId w:val="14"/>
  </w:num>
  <w:num w:numId="6" w16cid:durableId="1063992677">
    <w:abstractNumId w:val="22"/>
  </w:num>
  <w:num w:numId="7" w16cid:durableId="1780417448">
    <w:abstractNumId w:val="4"/>
  </w:num>
  <w:num w:numId="8" w16cid:durableId="446581759">
    <w:abstractNumId w:val="19"/>
  </w:num>
  <w:num w:numId="9" w16cid:durableId="210044762">
    <w:abstractNumId w:val="6"/>
  </w:num>
  <w:num w:numId="10" w16cid:durableId="2046561572">
    <w:abstractNumId w:val="10"/>
  </w:num>
  <w:num w:numId="11" w16cid:durableId="1646155161">
    <w:abstractNumId w:val="17"/>
  </w:num>
  <w:num w:numId="12" w16cid:durableId="730344490">
    <w:abstractNumId w:val="15"/>
  </w:num>
  <w:num w:numId="13" w16cid:durableId="651761663">
    <w:abstractNumId w:val="13"/>
  </w:num>
  <w:num w:numId="14" w16cid:durableId="203641584">
    <w:abstractNumId w:val="2"/>
  </w:num>
  <w:num w:numId="15" w16cid:durableId="1127040837">
    <w:abstractNumId w:val="21"/>
  </w:num>
  <w:num w:numId="16" w16cid:durableId="1159879831">
    <w:abstractNumId w:val="2"/>
  </w:num>
  <w:num w:numId="17" w16cid:durableId="1008291057">
    <w:abstractNumId w:val="2"/>
  </w:num>
  <w:num w:numId="18" w16cid:durableId="2093427248">
    <w:abstractNumId w:val="3"/>
  </w:num>
  <w:num w:numId="19" w16cid:durableId="1509517907">
    <w:abstractNumId w:val="24"/>
  </w:num>
  <w:num w:numId="20" w16cid:durableId="1664549018">
    <w:abstractNumId w:val="3"/>
  </w:num>
  <w:num w:numId="21" w16cid:durableId="282885834">
    <w:abstractNumId w:val="3"/>
  </w:num>
  <w:num w:numId="22" w16cid:durableId="1681468172">
    <w:abstractNumId w:val="3"/>
  </w:num>
  <w:num w:numId="23" w16cid:durableId="2029065395">
    <w:abstractNumId w:val="3"/>
  </w:num>
  <w:num w:numId="24" w16cid:durableId="2116628870">
    <w:abstractNumId w:val="3"/>
  </w:num>
  <w:num w:numId="25" w16cid:durableId="89903">
    <w:abstractNumId w:val="11"/>
  </w:num>
  <w:num w:numId="26" w16cid:durableId="1850677377">
    <w:abstractNumId w:val="16"/>
  </w:num>
  <w:num w:numId="27" w16cid:durableId="773020072">
    <w:abstractNumId w:val="5"/>
  </w:num>
  <w:num w:numId="28" w16cid:durableId="416290419">
    <w:abstractNumId w:val="25"/>
  </w:num>
  <w:num w:numId="29" w16cid:durableId="1448306458">
    <w:abstractNumId w:val="20"/>
  </w:num>
  <w:num w:numId="30" w16cid:durableId="855921153">
    <w:abstractNumId w:val="18"/>
  </w:num>
  <w:num w:numId="31" w16cid:durableId="1003388149">
    <w:abstractNumId w:val="9"/>
  </w:num>
  <w:num w:numId="32" w16cid:durableId="1013844407">
    <w:abstractNumId w:val="23"/>
  </w:num>
  <w:num w:numId="33" w16cid:durableId="1894149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26820"/>
    <w:rsid w:val="00032BE6"/>
    <w:rsid w:val="000374A5"/>
    <w:rsid w:val="00044380"/>
    <w:rsid w:val="000712F4"/>
    <w:rsid w:val="00094E23"/>
    <w:rsid w:val="000B79B9"/>
    <w:rsid w:val="000F4A37"/>
    <w:rsid w:val="0014490A"/>
    <w:rsid w:val="001471CB"/>
    <w:rsid w:val="0015030B"/>
    <w:rsid w:val="00165E59"/>
    <w:rsid w:val="001A69F4"/>
    <w:rsid w:val="001E0C19"/>
    <w:rsid w:val="001E1197"/>
    <w:rsid w:val="0020607F"/>
    <w:rsid w:val="00234E57"/>
    <w:rsid w:val="00237CC9"/>
    <w:rsid w:val="00274C0F"/>
    <w:rsid w:val="00295DB6"/>
    <w:rsid w:val="002D5DF9"/>
    <w:rsid w:val="002E6157"/>
    <w:rsid w:val="0034047D"/>
    <w:rsid w:val="00367762"/>
    <w:rsid w:val="00391343"/>
    <w:rsid w:val="003A5A2B"/>
    <w:rsid w:val="00404543"/>
    <w:rsid w:val="0046332F"/>
    <w:rsid w:val="00473972"/>
    <w:rsid w:val="0047652C"/>
    <w:rsid w:val="004C0573"/>
    <w:rsid w:val="004F547D"/>
    <w:rsid w:val="00544471"/>
    <w:rsid w:val="0055180D"/>
    <w:rsid w:val="00566077"/>
    <w:rsid w:val="005E3BEB"/>
    <w:rsid w:val="00625F0D"/>
    <w:rsid w:val="00695428"/>
    <w:rsid w:val="006A2668"/>
    <w:rsid w:val="006C3682"/>
    <w:rsid w:val="006D64FA"/>
    <w:rsid w:val="006F4D2B"/>
    <w:rsid w:val="00701AB5"/>
    <w:rsid w:val="0075566B"/>
    <w:rsid w:val="007671E6"/>
    <w:rsid w:val="00767EE0"/>
    <w:rsid w:val="00797FDE"/>
    <w:rsid w:val="007A305C"/>
    <w:rsid w:val="007C26F2"/>
    <w:rsid w:val="007D1371"/>
    <w:rsid w:val="007F430A"/>
    <w:rsid w:val="00816556"/>
    <w:rsid w:val="008226BD"/>
    <w:rsid w:val="00827277"/>
    <w:rsid w:val="00830DDB"/>
    <w:rsid w:val="008367DE"/>
    <w:rsid w:val="00864C4F"/>
    <w:rsid w:val="008650DC"/>
    <w:rsid w:val="008A11FD"/>
    <w:rsid w:val="008A54AA"/>
    <w:rsid w:val="009143DA"/>
    <w:rsid w:val="00932BC7"/>
    <w:rsid w:val="00952C8F"/>
    <w:rsid w:val="009750ED"/>
    <w:rsid w:val="009A236F"/>
    <w:rsid w:val="009A4EB1"/>
    <w:rsid w:val="009A65AB"/>
    <w:rsid w:val="009A7568"/>
    <w:rsid w:val="009C7B72"/>
    <w:rsid w:val="009D3304"/>
    <w:rsid w:val="009F1E62"/>
    <w:rsid w:val="00A01891"/>
    <w:rsid w:val="00A45D58"/>
    <w:rsid w:val="00A4675F"/>
    <w:rsid w:val="00A5756F"/>
    <w:rsid w:val="00A80D8A"/>
    <w:rsid w:val="00A82745"/>
    <w:rsid w:val="00AC06D1"/>
    <w:rsid w:val="00AC63CA"/>
    <w:rsid w:val="00AC7B0E"/>
    <w:rsid w:val="00AE517D"/>
    <w:rsid w:val="00AE64C6"/>
    <w:rsid w:val="00B20487"/>
    <w:rsid w:val="00B21139"/>
    <w:rsid w:val="00B3303B"/>
    <w:rsid w:val="00B71CC4"/>
    <w:rsid w:val="00BB5234"/>
    <w:rsid w:val="00BC3935"/>
    <w:rsid w:val="00BE49BC"/>
    <w:rsid w:val="00C57E47"/>
    <w:rsid w:val="00C767B6"/>
    <w:rsid w:val="00CD6EA7"/>
    <w:rsid w:val="00CF2F9C"/>
    <w:rsid w:val="00D0678D"/>
    <w:rsid w:val="00D423E9"/>
    <w:rsid w:val="00D47604"/>
    <w:rsid w:val="00DA03D2"/>
    <w:rsid w:val="00DB6ED2"/>
    <w:rsid w:val="00DE72B5"/>
    <w:rsid w:val="00DF13A1"/>
    <w:rsid w:val="00E24B86"/>
    <w:rsid w:val="00E44361"/>
    <w:rsid w:val="00E551DA"/>
    <w:rsid w:val="00E71BE8"/>
    <w:rsid w:val="00E8640F"/>
    <w:rsid w:val="00EA35B5"/>
    <w:rsid w:val="00F14D63"/>
    <w:rsid w:val="00F1716C"/>
    <w:rsid w:val="00F24BAB"/>
    <w:rsid w:val="00F50B3D"/>
    <w:rsid w:val="00F55047"/>
    <w:rsid w:val="00F73852"/>
    <w:rsid w:val="00F759B0"/>
    <w:rsid w:val="00FB4704"/>
    <w:rsid w:val="00FD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6BFDD-4F57-4339-A56D-4ADE314EA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15</cp:revision>
  <cp:lastPrinted>2024-11-27T01:21:00Z</cp:lastPrinted>
  <dcterms:created xsi:type="dcterms:W3CDTF">2024-09-04T03:29:00Z</dcterms:created>
  <dcterms:modified xsi:type="dcterms:W3CDTF">2024-11-27T01:21:00Z</dcterms:modified>
</cp:coreProperties>
</file>