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336C60AF" w:rsidR="00473972" w:rsidRPr="008226BD" w:rsidRDefault="00596F47" w:rsidP="00DE72B5">
      <w:pPr>
        <w:spacing w:afterLines="1600" w:after="5760"/>
        <w:jc w:val="center"/>
        <w:rPr>
          <w:b/>
          <w:bCs/>
          <w:sz w:val="48"/>
          <w:szCs w:val="44"/>
        </w:rPr>
      </w:pPr>
      <w:r>
        <w:rPr>
          <w:rFonts w:hint="eastAsia"/>
          <w:b/>
          <w:bCs/>
          <w:sz w:val="48"/>
          <w:szCs w:val="44"/>
        </w:rPr>
        <w:t>射水</w:t>
      </w:r>
      <w:r w:rsidR="0014490A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B2754FA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2B4AA2">
              <w:rPr>
                <w:kern w:val="0"/>
                <w:sz w:val="32"/>
                <w:szCs w:val="28"/>
              </w:rPr>
              <w:t>SH-P4-00</w:t>
            </w:r>
            <w:r w:rsidR="002B4AA2">
              <w:rPr>
                <w:rFonts w:hint="eastAsia"/>
                <w:kern w:val="0"/>
                <w:sz w:val="32"/>
                <w:szCs w:val="28"/>
              </w:rPr>
              <w:t>7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4E248721" w14:textId="42804350" w:rsidR="002B4AA2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2B4AA2">
        <w:rPr>
          <w:rFonts w:hint="eastAsia"/>
          <w:noProof/>
        </w:rPr>
        <w:t>一、</w:t>
      </w:r>
      <w:r w:rsidR="002B4AA2">
        <w:rPr>
          <w:rFonts w:hint="eastAsia"/>
          <w:noProof/>
        </w:rPr>
        <w:t xml:space="preserve"> </w:t>
      </w:r>
      <w:r w:rsidR="002B4AA2">
        <w:rPr>
          <w:rFonts w:hint="eastAsia"/>
          <w:noProof/>
        </w:rPr>
        <w:t>目的</w:t>
      </w:r>
      <w:r w:rsidR="002B4AA2">
        <w:rPr>
          <w:noProof/>
        </w:rPr>
        <w:tab/>
      </w:r>
      <w:r w:rsidR="002B4AA2">
        <w:rPr>
          <w:noProof/>
        </w:rPr>
        <w:fldChar w:fldCharType="begin"/>
      </w:r>
      <w:r w:rsidR="002B4AA2">
        <w:rPr>
          <w:noProof/>
        </w:rPr>
        <w:instrText xml:space="preserve"> PAGEREF _Toc177904653 \h </w:instrText>
      </w:r>
      <w:r w:rsidR="002B4AA2">
        <w:rPr>
          <w:noProof/>
        </w:rPr>
      </w:r>
      <w:r w:rsidR="002B4AA2">
        <w:rPr>
          <w:noProof/>
        </w:rPr>
        <w:fldChar w:fldCharType="separate"/>
      </w:r>
      <w:r w:rsidR="00020575">
        <w:rPr>
          <w:noProof/>
        </w:rPr>
        <w:t>1</w:t>
      </w:r>
      <w:r w:rsidR="002B4AA2">
        <w:rPr>
          <w:noProof/>
        </w:rPr>
        <w:fldChar w:fldCharType="end"/>
      </w:r>
    </w:p>
    <w:p w14:paraId="6A60D0D5" w14:textId="069DDA2F" w:rsidR="002B4AA2" w:rsidRDefault="002B4A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_Toc177904654 \h </w:instrText>
      </w:r>
      <w:r>
        <w:rPr>
          <w:noProof/>
        </w:rPr>
      </w:r>
      <w:r>
        <w:rPr>
          <w:noProof/>
        </w:rPr>
        <w:fldChar w:fldCharType="separate"/>
      </w:r>
      <w:r w:rsidR="00020575">
        <w:rPr>
          <w:noProof/>
        </w:rPr>
        <w:t>1</w:t>
      </w:r>
      <w:r>
        <w:rPr>
          <w:noProof/>
        </w:rPr>
        <w:fldChar w:fldCharType="end"/>
      </w:r>
    </w:p>
    <w:p w14:paraId="1F385F09" w14:textId="3F13FD89" w:rsidR="002B4AA2" w:rsidRDefault="002B4A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_Toc177904655 \h </w:instrText>
      </w:r>
      <w:r>
        <w:rPr>
          <w:noProof/>
        </w:rPr>
      </w:r>
      <w:r>
        <w:rPr>
          <w:noProof/>
        </w:rPr>
        <w:fldChar w:fldCharType="separate"/>
      </w:r>
      <w:r w:rsidR="00020575">
        <w:rPr>
          <w:noProof/>
        </w:rPr>
        <w:t>1</w:t>
      </w:r>
      <w:r>
        <w:rPr>
          <w:noProof/>
        </w:rPr>
        <w:fldChar w:fldCharType="end"/>
      </w:r>
    </w:p>
    <w:p w14:paraId="50A2A613" w14:textId="76D18C95" w:rsidR="002B4AA2" w:rsidRDefault="002B4A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_Toc177904656 \h </w:instrText>
      </w:r>
      <w:r>
        <w:rPr>
          <w:noProof/>
        </w:rPr>
      </w:r>
      <w:r>
        <w:rPr>
          <w:noProof/>
        </w:rPr>
        <w:fldChar w:fldCharType="separate"/>
      </w:r>
      <w:r w:rsidR="00020575">
        <w:rPr>
          <w:noProof/>
        </w:rPr>
        <w:t>1</w:t>
      </w:r>
      <w:r>
        <w:rPr>
          <w:noProof/>
        </w:rPr>
        <w:fldChar w:fldCharType="end"/>
      </w:r>
    </w:p>
    <w:p w14:paraId="0AC9FD86" w14:textId="25AF1CA2" w:rsidR="002B4AA2" w:rsidRDefault="002B4A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_Toc177904657 \h </w:instrText>
      </w:r>
      <w:r>
        <w:rPr>
          <w:noProof/>
        </w:rPr>
      </w:r>
      <w:r>
        <w:rPr>
          <w:noProof/>
        </w:rPr>
        <w:fldChar w:fldCharType="separate"/>
      </w:r>
      <w:r w:rsidR="00020575">
        <w:rPr>
          <w:noProof/>
        </w:rPr>
        <w:t>2</w:t>
      </w:r>
      <w:r>
        <w:rPr>
          <w:noProof/>
        </w:rPr>
        <w:fldChar w:fldCharType="end"/>
      </w:r>
    </w:p>
    <w:p w14:paraId="020FB043" w14:textId="3754501C" w:rsidR="002B4AA2" w:rsidRDefault="002B4AA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_Toc177904658 \h </w:instrText>
      </w:r>
      <w:r>
        <w:rPr>
          <w:noProof/>
        </w:rPr>
      </w:r>
      <w:r>
        <w:rPr>
          <w:noProof/>
        </w:rPr>
        <w:fldChar w:fldCharType="separate"/>
      </w:r>
      <w:r w:rsidR="00020575">
        <w:rPr>
          <w:noProof/>
        </w:rPr>
        <w:t>2</w:t>
      </w:r>
      <w:r>
        <w:rPr>
          <w:noProof/>
        </w:rPr>
        <w:fldChar w:fldCharType="end"/>
      </w:r>
    </w:p>
    <w:p w14:paraId="2EE99EC2" w14:textId="57F054C5" w:rsidR="002B4AA2" w:rsidRDefault="002B4AA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 w:rsidRPr="00C14413">
        <w:rPr>
          <w:rFonts w:cs="Times New Roman" w:hint="eastAsia"/>
          <w:noProof/>
        </w:rPr>
        <w:t xml:space="preserve"> </w:t>
      </w:r>
      <w:r w:rsidRPr="00C14413">
        <w:rPr>
          <w:rFonts w:cs="Times New Roman" w:hint="eastAsia"/>
          <w:noProof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_Toc177904659 \h </w:instrText>
      </w:r>
      <w:r>
        <w:rPr>
          <w:noProof/>
        </w:rPr>
      </w:r>
      <w:r>
        <w:rPr>
          <w:noProof/>
        </w:rPr>
        <w:fldChar w:fldCharType="separate"/>
      </w:r>
      <w:r w:rsidR="00020575">
        <w:rPr>
          <w:noProof/>
        </w:rPr>
        <w:t>2</w:t>
      </w:r>
      <w:r>
        <w:rPr>
          <w:noProof/>
        </w:rPr>
        <w:fldChar w:fldCharType="end"/>
      </w:r>
    </w:p>
    <w:p w14:paraId="537C3698" w14:textId="6B25695F" w:rsidR="002B4AA2" w:rsidRDefault="002B4AA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_Toc177904660 \h </w:instrText>
      </w:r>
      <w:r>
        <w:rPr>
          <w:noProof/>
        </w:rPr>
      </w:r>
      <w:r>
        <w:rPr>
          <w:noProof/>
        </w:rPr>
        <w:fldChar w:fldCharType="separate"/>
      </w:r>
      <w:r w:rsidR="00020575">
        <w:rPr>
          <w:noProof/>
        </w:rPr>
        <w:t>2</w:t>
      </w:r>
      <w:r>
        <w:rPr>
          <w:noProof/>
        </w:rPr>
        <w:fldChar w:fldCharType="end"/>
      </w:r>
    </w:p>
    <w:p w14:paraId="5F4745F3" w14:textId="11D9FDAF" w:rsidR="002B4AA2" w:rsidRDefault="002B4AA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使用表單：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_Toc177904661 \h </w:instrText>
      </w:r>
      <w:r>
        <w:rPr>
          <w:noProof/>
        </w:rPr>
      </w:r>
      <w:r>
        <w:rPr>
          <w:noProof/>
        </w:rPr>
        <w:fldChar w:fldCharType="separate"/>
      </w:r>
      <w:r w:rsidR="00020575">
        <w:rPr>
          <w:noProof/>
        </w:rPr>
        <w:t>2</w:t>
      </w:r>
      <w:r>
        <w:rPr>
          <w:noProof/>
        </w:rPr>
        <w:fldChar w:fldCharType="end"/>
      </w:r>
    </w:p>
    <w:p w14:paraId="33306CB3" w14:textId="4C536839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4653"/>
      <w:r>
        <w:rPr>
          <w:rFonts w:hint="eastAsia"/>
        </w:rPr>
        <w:lastRenderedPageBreak/>
        <w:t>目的</w:t>
      </w:r>
      <w:bookmarkEnd w:id="0"/>
    </w:p>
    <w:p w14:paraId="22698CD6" w14:textId="3B80A5D8" w:rsidR="00044380" w:rsidRDefault="00596F47" w:rsidP="00044380">
      <w:pPr>
        <w:widowControl/>
      </w:pPr>
      <w:r w:rsidRPr="000F5C1F">
        <w:rPr>
          <w:rFonts w:cs="Times New Roman"/>
        </w:rPr>
        <w:t>瞭解救災時，</w:t>
      </w:r>
      <w:proofErr w:type="gramStart"/>
      <w:r w:rsidRPr="000F5C1F">
        <w:rPr>
          <w:rFonts w:cs="Times New Roman"/>
        </w:rPr>
        <w:t>控制瞄</w:t>
      </w:r>
      <w:proofErr w:type="gramEnd"/>
      <w:r w:rsidRPr="000F5C1F">
        <w:rPr>
          <w:rFonts w:cs="Times New Roman"/>
        </w:rPr>
        <w:t>子出水角度及流量，以及在災害現場的各種位置射水時，應確保自身安全的注意事項，因有強力水壓，瞄子的反作用力及水柱的破壞力，相對也造成消防員傷害的危險因子</w:t>
      </w:r>
      <w:r w:rsidR="006F4D2B" w:rsidRPr="006F4D2B">
        <w:rPr>
          <w:rFonts w:hint="eastAsia"/>
        </w:rPr>
        <w:t>。</w:t>
      </w:r>
    </w:p>
    <w:p w14:paraId="11904347" w14:textId="77777777" w:rsidR="00F24BAB" w:rsidRDefault="00F24BAB" w:rsidP="002B4AA2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4654"/>
      <w:r>
        <w:rPr>
          <w:rFonts w:hint="eastAsia"/>
        </w:rPr>
        <w:t>範圍</w:t>
      </w:r>
      <w:bookmarkEnd w:id="1"/>
    </w:p>
    <w:p w14:paraId="070AD96A" w14:textId="6625001D" w:rsidR="00044380" w:rsidRDefault="00596F47" w:rsidP="00044380">
      <w:pPr>
        <w:widowControl/>
      </w:pPr>
      <w:r w:rsidRPr="00B061B1">
        <w:rPr>
          <w:rFonts w:cs="Times New Roman"/>
        </w:rPr>
        <w:t>本原則無法涵蓋之特殊情況（非正常環境）下，現場人員應發揮其專業評估判斷，綜整人、事、時、地、物之整體情況，作最適時適切之反應處置</w:t>
      </w:r>
      <w:r w:rsidR="00797FDE" w:rsidRPr="00797FDE">
        <w:rPr>
          <w:rFonts w:hint="eastAsia"/>
        </w:rPr>
        <w:t>。</w:t>
      </w:r>
    </w:p>
    <w:p w14:paraId="363D6693" w14:textId="77777777" w:rsidR="00797FDE" w:rsidRDefault="00797FDE" w:rsidP="002B4AA2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4655"/>
      <w:r>
        <w:rPr>
          <w:rFonts w:hint="eastAsia"/>
        </w:rPr>
        <w:t>名詞解釋</w:t>
      </w:r>
      <w:bookmarkEnd w:id="2"/>
    </w:p>
    <w:p w14:paraId="734DC8F1" w14:textId="6C76A349" w:rsidR="00DF13A1" w:rsidRDefault="00596F47" w:rsidP="002B4AA2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射水任務</w:t>
      </w:r>
    </w:p>
    <w:p w14:paraId="3F48A447" w14:textId="6060E80B" w:rsidR="00DF13A1" w:rsidRDefault="00B46CE7" w:rsidP="002B4AA2">
      <w:pPr>
        <w:pStyle w:val="a8"/>
        <w:ind w:leftChars="0" w:left="530"/>
      </w:pPr>
      <w:r>
        <w:rPr>
          <w:rFonts w:cs="Times New Roman" w:hint="eastAsia"/>
        </w:rPr>
        <w:t>射水為火災搶救過程重要之手段，可透過滅火攻擊、侷限火勢、</w:t>
      </w:r>
      <w:r w:rsidR="00A81150">
        <w:rPr>
          <w:rFonts w:cs="Times New Roman" w:hint="eastAsia"/>
        </w:rPr>
        <w:t>周</w:t>
      </w:r>
      <w:r>
        <w:rPr>
          <w:rFonts w:cs="Times New Roman" w:hint="eastAsia"/>
        </w:rPr>
        <w:t>界防護、通風等消防戰術，支援搜救戰術達成人命救援之成果，亦可執行財務</w:t>
      </w:r>
      <w:proofErr w:type="gramStart"/>
      <w:r>
        <w:rPr>
          <w:rFonts w:cs="Times New Roman" w:hint="eastAsia"/>
        </w:rPr>
        <w:t>維護及殘火</w:t>
      </w:r>
      <w:proofErr w:type="gramEnd"/>
      <w:r>
        <w:rPr>
          <w:rFonts w:cs="Times New Roman" w:hint="eastAsia"/>
        </w:rPr>
        <w:t>處理戰術，有效保護民眾財產安全</w:t>
      </w:r>
      <w:r w:rsidR="0014490A" w:rsidRPr="00BD4F4C">
        <w:rPr>
          <w:rFonts w:cs="Times New Roman"/>
        </w:rPr>
        <w:t>。</w:t>
      </w:r>
    </w:p>
    <w:p w14:paraId="75D91003" w14:textId="77777777" w:rsidR="00DF13A1" w:rsidRDefault="00DF13A1" w:rsidP="002B4AA2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4656"/>
      <w:r>
        <w:rPr>
          <w:rFonts w:hint="eastAsia"/>
        </w:rPr>
        <w:t>作業程序</w:t>
      </w:r>
      <w:bookmarkEnd w:id="3"/>
    </w:p>
    <w:p w14:paraId="4AC02D43" w14:textId="3CA03653" w:rsidR="00044380" w:rsidRPr="009A4EB1" w:rsidRDefault="00994052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6950DFBF" wp14:editId="19D052D8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532C7B" w14:textId="420B4902" w:rsidR="00994052" w:rsidRDefault="00994052" w:rsidP="0099405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A81150">
                                <w:rPr>
                                  <w:rFonts w:hint="eastAsia"/>
                                </w:rPr>
                                <w:t>射</w:t>
                              </w:r>
                              <w:r>
                                <w:rPr>
                                  <w:rFonts w:hint="eastAsia"/>
                                </w:rPr>
                                <w:t>水安全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8CE81E" w14:textId="77777777" w:rsidR="00994052" w:rsidRDefault="00994052" w:rsidP="0099405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876ED0" w14:textId="77777777" w:rsidR="00994052" w:rsidRPr="005F0A5B" w:rsidRDefault="00994052" w:rsidP="0099405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DAA6DF" w14:textId="5FCF4037" w:rsidR="00994052" w:rsidRPr="005F0A5B" w:rsidRDefault="00994052" w:rsidP="0099405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F61B5C">
                                <w:rPr>
                                  <w:rFonts w:hint="eastAsia"/>
                                </w:rPr>
                                <w:t>射水</w:t>
                              </w:r>
                              <w:r>
                                <w:rPr>
                                  <w:rFonts w:hint="eastAsia"/>
                                </w:rPr>
                                <w:t>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F3648D" w14:textId="77777777" w:rsidR="00994052" w:rsidRPr="00FE71A6" w:rsidRDefault="00994052" w:rsidP="0099405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A6F924" w14:textId="77777777" w:rsidR="00994052" w:rsidRDefault="00994052" w:rsidP="00994052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950DFBF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3E532C7B" w14:textId="420B4902" w:rsidR="00994052" w:rsidRDefault="00994052" w:rsidP="0099405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A81150">
                          <w:rPr>
                            <w:rFonts w:hint="eastAsia"/>
                          </w:rPr>
                          <w:t>射</w:t>
                        </w:r>
                        <w:r>
                          <w:rPr>
                            <w:rFonts w:hint="eastAsia"/>
                          </w:rPr>
                          <w:t>水安全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468CE81E" w14:textId="77777777" w:rsidR="00994052" w:rsidRDefault="00994052" w:rsidP="0099405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06876ED0" w14:textId="77777777" w:rsidR="00994052" w:rsidRPr="005F0A5B" w:rsidRDefault="00994052" w:rsidP="0099405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29DAA6DF" w14:textId="5FCF4037" w:rsidR="00994052" w:rsidRPr="005F0A5B" w:rsidRDefault="00994052" w:rsidP="0099405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F61B5C">
                          <w:rPr>
                            <w:rFonts w:hint="eastAsia"/>
                          </w:rPr>
                          <w:t>射水</w:t>
                        </w:r>
                        <w:r>
                          <w:rPr>
                            <w:rFonts w:hint="eastAsia"/>
                          </w:rPr>
                          <w:t>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76F3648D" w14:textId="77777777" w:rsidR="00994052" w:rsidRPr="00FE71A6" w:rsidRDefault="00994052" w:rsidP="0099405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3AA6F924" w14:textId="77777777" w:rsidR="00994052" w:rsidRDefault="00994052" w:rsidP="00994052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4657"/>
      <w:r>
        <w:rPr>
          <w:rFonts w:hint="eastAsia"/>
        </w:rPr>
        <w:lastRenderedPageBreak/>
        <w:t>作業內容</w:t>
      </w:r>
      <w:bookmarkEnd w:id="4"/>
    </w:p>
    <w:p w14:paraId="734103DC" w14:textId="1C6A3E6E" w:rsidR="0075566B" w:rsidRDefault="0075566B" w:rsidP="00F759B0">
      <w:pPr>
        <w:pStyle w:val="2"/>
      </w:pPr>
      <w:bookmarkStart w:id="5" w:name="_Toc177904658"/>
      <w:r>
        <w:rPr>
          <w:rFonts w:hint="eastAsia"/>
        </w:rPr>
        <w:t>風險識別與</w:t>
      </w:r>
      <w:r w:rsidR="002B4AA2">
        <w:rPr>
          <w:rFonts w:hint="eastAsia"/>
        </w:rPr>
        <w:t>案例分析</w:t>
      </w:r>
      <w:bookmarkEnd w:id="5"/>
    </w:p>
    <w:p w14:paraId="203DFF8B" w14:textId="37D51AED" w:rsidR="0075566B" w:rsidRDefault="00596F47" w:rsidP="002B4AA2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射水安全案例分析</w:t>
      </w:r>
    </w:p>
    <w:p w14:paraId="05812B47" w14:textId="5E8EAC66" w:rsidR="0075566B" w:rsidRDefault="00596F47" w:rsidP="002B4AA2">
      <w:pPr>
        <w:pStyle w:val="a8"/>
        <w:ind w:leftChars="0" w:left="530"/>
      </w:pPr>
      <w:r>
        <w:rPr>
          <w:rFonts w:cs="Times New Roman" w:hint="eastAsia"/>
        </w:rPr>
        <w:t>射水時被掉落物擊中原因，並進行檢討</w:t>
      </w:r>
      <w:r w:rsidR="0075566B">
        <w:rPr>
          <w:rFonts w:hint="eastAsia"/>
        </w:rPr>
        <w:t>。</w:t>
      </w:r>
    </w:p>
    <w:p w14:paraId="4765E39D" w14:textId="7ADD05D1" w:rsidR="0075566B" w:rsidRDefault="00596F47" w:rsidP="002B4AA2">
      <w:pPr>
        <w:pStyle w:val="a8"/>
        <w:numPr>
          <w:ilvl w:val="0"/>
          <w:numId w:val="30"/>
        </w:numPr>
        <w:ind w:leftChars="0"/>
      </w:pPr>
      <w:r>
        <w:rPr>
          <w:rFonts w:hint="eastAsia"/>
        </w:rPr>
        <w:t>射</w:t>
      </w:r>
      <w:r>
        <w:rPr>
          <w:rFonts w:cs="Times New Roman" w:hint="eastAsia"/>
        </w:rPr>
        <w:t>水時觸電案例分析</w:t>
      </w:r>
    </w:p>
    <w:p w14:paraId="2AD9C6F1" w14:textId="4FFBF0C4" w:rsidR="0075566B" w:rsidRDefault="00596F47" w:rsidP="002B4AA2">
      <w:pPr>
        <w:pStyle w:val="a8"/>
        <w:ind w:leftChars="0" w:left="530"/>
      </w:pPr>
      <w:r>
        <w:rPr>
          <w:rFonts w:cs="Times New Roman" w:hint="eastAsia"/>
        </w:rPr>
        <w:t>事故發生時的安全處置，發生原因與檢討</w:t>
      </w:r>
      <w:r w:rsidR="0075566B">
        <w:rPr>
          <w:rFonts w:hint="eastAsia"/>
        </w:rPr>
        <w:t>。</w:t>
      </w:r>
    </w:p>
    <w:p w14:paraId="540D6B0D" w14:textId="67240276" w:rsidR="0075566B" w:rsidRDefault="0014490A" w:rsidP="00AE517D">
      <w:pPr>
        <w:pStyle w:val="2"/>
      </w:pPr>
      <w:bookmarkStart w:id="6" w:name="_Toc177904659"/>
      <w:r>
        <w:rPr>
          <w:rFonts w:cs="Times New Roman" w:hint="eastAsia"/>
        </w:rPr>
        <w:t>安全注意事項</w:t>
      </w:r>
      <w:bookmarkEnd w:id="6"/>
    </w:p>
    <w:p w14:paraId="21D0A86B" w14:textId="777C7C60" w:rsidR="0075566B" w:rsidRDefault="00596F47" w:rsidP="002B4AA2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</w:rPr>
        <w:t>一般射水注意事項</w:t>
      </w:r>
    </w:p>
    <w:p w14:paraId="2A373188" w14:textId="4ACB5E60" w:rsidR="0075566B" w:rsidRDefault="00596F47" w:rsidP="002B4AA2">
      <w:pPr>
        <w:pStyle w:val="a8"/>
        <w:ind w:leftChars="0" w:left="530"/>
      </w:pPr>
      <w:r>
        <w:rPr>
          <w:rFonts w:cs="Times New Roman" w:hint="eastAsia"/>
        </w:rPr>
        <w:t>確保裝備完整運用搶救器材，注意水線射水方向</w:t>
      </w:r>
      <w:r w:rsidRPr="006168A2">
        <w:rPr>
          <w:rFonts w:cs="Times New Roman"/>
        </w:rPr>
        <w:t>，</w:t>
      </w:r>
      <w:r>
        <w:rPr>
          <w:rFonts w:cs="Times New Roman" w:hint="eastAsia"/>
        </w:rPr>
        <w:t>攻擊車司機也要注意水箱車水量，無線電須保持暢通</w:t>
      </w:r>
      <w:r w:rsidR="0075566B">
        <w:rPr>
          <w:rFonts w:hint="eastAsia"/>
        </w:rPr>
        <w:t>。</w:t>
      </w:r>
    </w:p>
    <w:p w14:paraId="65EF15DB" w14:textId="0A56A92E" w:rsidR="00596F47" w:rsidRDefault="00596F47" w:rsidP="002B4AA2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>
        <w:rPr>
          <w:rFonts w:cs="Times New Roman" w:hint="eastAsia"/>
        </w:rPr>
        <w:t>室內射水注意事項</w:t>
      </w:r>
    </w:p>
    <w:p w14:paraId="39A4EE94" w14:textId="1239BB38" w:rsidR="00596F47" w:rsidRPr="00596F47" w:rsidRDefault="00596F47" w:rsidP="002B4AA2">
      <w:pPr>
        <w:pStyle w:val="a8"/>
        <w:ind w:leftChars="0" w:left="530"/>
      </w:pPr>
      <w:r>
        <w:rPr>
          <w:rFonts w:cs="Times New Roman" w:hint="eastAsia"/>
        </w:rPr>
        <w:t>隨時提高警覺確保裝備穿戴完整，判斷火場狀況避免觸電。</w:t>
      </w:r>
    </w:p>
    <w:p w14:paraId="3A8B18AA" w14:textId="4A65C12F" w:rsidR="00596F47" w:rsidRDefault="00596F47" w:rsidP="002B4AA2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>
        <w:rPr>
          <w:rFonts w:cs="Times New Roman" w:hint="eastAsia"/>
        </w:rPr>
        <w:t>梯上射水注意事項</w:t>
      </w:r>
    </w:p>
    <w:p w14:paraId="3CB0F8FF" w14:textId="7BB458FF" w:rsidR="00596F47" w:rsidRPr="00596F47" w:rsidRDefault="00596F47" w:rsidP="002B4AA2">
      <w:pPr>
        <w:pStyle w:val="a8"/>
        <w:ind w:leftChars="0" w:left="530"/>
      </w:pPr>
      <w:r>
        <w:rPr>
          <w:rFonts w:cs="Times New Roman" w:hint="eastAsia"/>
        </w:rPr>
        <w:t>隨時提高警覺注意</w:t>
      </w:r>
      <w:proofErr w:type="gramStart"/>
      <w:r>
        <w:rPr>
          <w:rFonts w:cs="Times New Roman" w:hint="eastAsia"/>
        </w:rPr>
        <w:t>開口竄火</w:t>
      </w:r>
      <w:proofErr w:type="gramEnd"/>
      <w:r>
        <w:rPr>
          <w:rFonts w:cs="Times New Roman" w:hint="eastAsia"/>
        </w:rPr>
        <w:t>，注意消防梯荷重，</w:t>
      </w:r>
      <w:proofErr w:type="gramStart"/>
      <w:r>
        <w:rPr>
          <w:rFonts w:cs="Times New Roman" w:hint="eastAsia"/>
        </w:rPr>
        <w:t>消防梯要避免</w:t>
      </w:r>
      <w:proofErr w:type="gramEnd"/>
      <w:r>
        <w:rPr>
          <w:rFonts w:cs="Times New Roman" w:hint="eastAsia"/>
        </w:rPr>
        <w:t>滑動。</w:t>
      </w:r>
    </w:p>
    <w:p w14:paraId="350142D2" w14:textId="5F4A4A62" w:rsidR="0075566B" w:rsidRDefault="00596F47" w:rsidP="002B4AA2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</w:rPr>
        <w:t>屋頂射水注意事項</w:t>
      </w:r>
    </w:p>
    <w:p w14:paraId="58DA767A" w14:textId="56D77FEB" w:rsidR="0075566B" w:rsidRDefault="00596F47" w:rsidP="002B4AA2">
      <w:pPr>
        <w:pStyle w:val="a8"/>
        <w:ind w:leftChars="0" w:left="530"/>
      </w:pPr>
      <w:r>
        <w:rPr>
          <w:rFonts w:cs="Times New Roman" w:hint="eastAsia"/>
        </w:rPr>
        <w:t>隨時提高警覺注意屋頂物掉落，注意腳下位置並注意射水方式</w:t>
      </w:r>
      <w:r w:rsidR="0075566B">
        <w:rPr>
          <w:rFonts w:hint="eastAsia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4660"/>
      <w:r>
        <w:rPr>
          <w:rFonts w:hint="eastAsia"/>
        </w:rPr>
        <w:t>應變計畫</w:t>
      </w:r>
      <w:bookmarkEnd w:id="7"/>
    </w:p>
    <w:p w14:paraId="3A2F921D" w14:textId="206F9CAA" w:rsidR="0014490A" w:rsidRDefault="0014490A" w:rsidP="002B4AA2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應變計畫</w:t>
      </w:r>
      <w:r w:rsidRPr="00764702">
        <w:rPr>
          <w:rFonts w:cs="Times New Roman" w:hint="eastAsia"/>
        </w:rPr>
        <w:t>制定</w:t>
      </w:r>
    </w:p>
    <w:p w14:paraId="2136B94C" w14:textId="2DF6553C" w:rsidR="0014490A" w:rsidRPr="0014490A" w:rsidRDefault="0014490A" w:rsidP="002B4AA2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>
        <w:rPr>
          <w:rFonts w:cs="Times New Roman" w:hint="eastAsia"/>
        </w:rPr>
        <w:t>。</w:t>
      </w:r>
    </w:p>
    <w:p w14:paraId="42F6F406" w14:textId="7A68A567" w:rsidR="0014490A" w:rsidRPr="0014490A" w:rsidRDefault="0075566B" w:rsidP="002B4AA2">
      <w:pPr>
        <w:pStyle w:val="a8"/>
        <w:numPr>
          <w:ilvl w:val="0"/>
          <w:numId w:val="32"/>
        </w:numPr>
        <w:ind w:leftChars="0"/>
      </w:pPr>
      <w:r w:rsidRPr="002B4AA2">
        <w:rPr>
          <w:rFonts w:cs="Times New Roman" w:hint="eastAsia"/>
        </w:rPr>
        <w:t>事故</w:t>
      </w:r>
      <w:r>
        <w:rPr>
          <w:rFonts w:hint="eastAsia"/>
        </w:rPr>
        <w:t>調查與報告</w:t>
      </w:r>
    </w:p>
    <w:p w14:paraId="4F23C737" w14:textId="6E770C06" w:rsidR="009A4EB1" w:rsidRDefault="0014490A" w:rsidP="002B4AA2">
      <w:pPr>
        <w:pStyle w:val="a8"/>
        <w:ind w:leftChars="0" w:left="530"/>
      </w:pPr>
      <w:r w:rsidRPr="00764702">
        <w:rPr>
          <w:rFonts w:cs="Times New Roman" w:hint="eastAsia"/>
        </w:rPr>
        <w:t>若發生安全事故，立即啟動</w:t>
      </w:r>
      <w:r>
        <w:rPr>
          <w:rFonts w:cs="Times New Roman" w:hint="eastAsia"/>
        </w:rPr>
        <w:t>應變機制</w:t>
      </w:r>
      <w:r w:rsidRPr="00764702">
        <w:rPr>
          <w:rFonts w:cs="Times New Roman" w:hint="eastAsia"/>
        </w:rPr>
        <w:t>，並成立事故調查小組，對事故原因進行深入分析，提出改進建議。並於事故處理完成後的</w:t>
      </w:r>
      <w:r w:rsidRPr="00764702">
        <w:rPr>
          <w:rFonts w:cs="Times New Roman" w:hint="eastAsia"/>
        </w:rPr>
        <w:t>72</w:t>
      </w:r>
      <w:r w:rsidRPr="00764702">
        <w:rPr>
          <w:rFonts w:cs="Times New Roman" w:hint="eastAsia"/>
        </w:rPr>
        <w:t>小時內提交事故報告，包括事故經過、原因分析、處理結果及防範措施</w:t>
      </w:r>
      <w:r w:rsidR="0075566B">
        <w:rPr>
          <w:rFonts w:hint="eastAsia"/>
        </w:rPr>
        <w:t>。</w:t>
      </w:r>
    </w:p>
    <w:p w14:paraId="184AAF16" w14:textId="77777777" w:rsidR="009A4EB1" w:rsidRDefault="009A4EB1" w:rsidP="002B4AA2">
      <w:pPr>
        <w:widowControl/>
      </w:pPr>
    </w:p>
    <w:p w14:paraId="3F3870AF" w14:textId="58BE8640" w:rsidR="00864C4F" w:rsidRDefault="009A4EB1" w:rsidP="0014490A">
      <w:pPr>
        <w:pStyle w:val="1"/>
      </w:pPr>
      <w:bookmarkStart w:id="8" w:name="_Toc177904661"/>
      <w:r>
        <w:rPr>
          <w:rFonts w:hint="eastAsia"/>
        </w:rPr>
        <w:t>使用表單</w:t>
      </w:r>
      <w:r w:rsidR="0014490A">
        <w:rPr>
          <w:rFonts w:hint="eastAsia"/>
        </w:rPr>
        <w:t>：</w:t>
      </w:r>
      <w:bookmarkEnd w:id="8"/>
    </w:p>
    <w:p w14:paraId="173264ED" w14:textId="53AFFAB6" w:rsidR="00F37D23" w:rsidRDefault="003D495A" w:rsidP="00F37D23">
      <w:pPr>
        <w:pStyle w:val="a8"/>
        <w:numPr>
          <w:ilvl w:val="0"/>
          <w:numId w:val="33"/>
        </w:numPr>
        <w:ind w:leftChars="0"/>
      </w:pPr>
      <w:proofErr w:type="gramStart"/>
      <w:r w:rsidRPr="003D495A">
        <w:rPr>
          <w:rFonts w:hint="eastAsia"/>
        </w:rPr>
        <w:t>射水應注意</w:t>
      </w:r>
      <w:proofErr w:type="gramEnd"/>
      <w:r w:rsidRPr="003D495A">
        <w:rPr>
          <w:rFonts w:hint="eastAsia"/>
        </w:rPr>
        <w:t>之安全檢查表</w:t>
      </w:r>
    </w:p>
    <w:p w14:paraId="7D0CF271" w14:textId="76179D77" w:rsidR="00F37D23" w:rsidRDefault="003D495A" w:rsidP="00F37D23">
      <w:pPr>
        <w:pStyle w:val="a8"/>
        <w:numPr>
          <w:ilvl w:val="0"/>
          <w:numId w:val="33"/>
        </w:numPr>
        <w:ind w:leftChars="0"/>
      </w:pPr>
      <w:r w:rsidRPr="003D495A">
        <w:rPr>
          <w:rFonts w:hint="eastAsia"/>
        </w:rPr>
        <w:t>勤務前後之瞄子安全檢查表</w:t>
      </w:r>
    </w:p>
    <w:p w14:paraId="74BCF177" w14:textId="3C64BE62" w:rsidR="00F37D23" w:rsidRDefault="003D495A" w:rsidP="00F37D23">
      <w:pPr>
        <w:pStyle w:val="a8"/>
        <w:numPr>
          <w:ilvl w:val="0"/>
          <w:numId w:val="33"/>
        </w:numPr>
        <w:ind w:leftChars="0"/>
      </w:pPr>
      <w:r w:rsidRPr="003D495A">
        <w:rPr>
          <w:rFonts w:hint="eastAsia"/>
        </w:rPr>
        <w:t>事故案例分析紀錄</w:t>
      </w:r>
    </w:p>
    <w:p w14:paraId="4E5F92FB" w14:textId="77777777" w:rsidR="003D495A" w:rsidRDefault="00F37D23" w:rsidP="00F37D23">
      <w:pPr>
        <w:pStyle w:val="a8"/>
        <w:numPr>
          <w:ilvl w:val="0"/>
          <w:numId w:val="33"/>
        </w:numPr>
        <w:ind w:leftChars="0"/>
      </w:pPr>
      <w:r w:rsidRPr="00F37D23">
        <w:rPr>
          <w:rFonts w:hint="eastAsia"/>
        </w:rPr>
        <w:t>執勤表</w:t>
      </w:r>
    </w:p>
    <w:p w14:paraId="20311F04" w14:textId="7FE895BB" w:rsidR="00AB6BAF" w:rsidRPr="00AB6BAF" w:rsidRDefault="00AB6BAF" w:rsidP="003D495A"/>
    <w:sectPr w:rsidR="00AB6BAF" w:rsidRPr="00AB6BA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1A568" w14:textId="77777777" w:rsidR="00284C04" w:rsidRDefault="00284C04" w:rsidP="00234E57">
      <w:r>
        <w:separator/>
      </w:r>
    </w:p>
  </w:endnote>
  <w:endnote w:type="continuationSeparator" w:id="0">
    <w:p w14:paraId="206895EF" w14:textId="77777777" w:rsidR="00284C04" w:rsidRDefault="00284C04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42F30DD9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BAF" w:rsidRPr="00AB6BAF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44BD3CDE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BAF" w:rsidRPr="00AB6BAF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BA283" w14:textId="77777777" w:rsidR="00284C04" w:rsidRDefault="00284C04" w:rsidP="00234E57">
      <w:r>
        <w:separator/>
      </w:r>
    </w:p>
  </w:footnote>
  <w:footnote w:type="continuationSeparator" w:id="0">
    <w:p w14:paraId="51C066AC" w14:textId="77777777" w:rsidR="00284C04" w:rsidRDefault="00284C04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232ABAA1" w:rsidR="00A4675F" w:rsidRDefault="00596F47" w:rsidP="00A4675F">
          <w:pPr>
            <w:pStyle w:val="a3"/>
            <w:jc w:val="center"/>
          </w:pPr>
          <w:r>
            <w:rPr>
              <w:rFonts w:hint="eastAsia"/>
            </w:rPr>
            <w:t>射水</w:t>
          </w:r>
          <w:r w:rsidR="0014490A">
            <w:rPr>
              <w:rFonts w:hint="eastAsia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0303ED63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2B4AA2" w:rsidRPr="002B4AA2">
            <w:rPr>
              <w:kern w:val="0"/>
            </w:rPr>
            <w:t>SH-P4-00</w:t>
          </w:r>
          <w:r w:rsidR="002B4AA2" w:rsidRPr="002B4AA2">
            <w:rPr>
              <w:rFonts w:hint="eastAsia"/>
              <w:kern w:val="0"/>
            </w:rPr>
            <w:t>7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B17A3D"/>
    <w:multiLevelType w:val="hybridMultilevel"/>
    <w:tmpl w:val="05724378"/>
    <w:lvl w:ilvl="0" w:tplc="0396059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1863C35"/>
    <w:multiLevelType w:val="hybridMultilevel"/>
    <w:tmpl w:val="05724378"/>
    <w:lvl w:ilvl="0" w:tplc="0396059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E0B4053"/>
    <w:multiLevelType w:val="hybridMultilevel"/>
    <w:tmpl w:val="05724378"/>
    <w:lvl w:ilvl="0" w:tplc="0396059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79336F0"/>
    <w:multiLevelType w:val="hybridMultilevel"/>
    <w:tmpl w:val="88940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FE15A58"/>
    <w:multiLevelType w:val="hybridMultilevel"/>
    <w:tmpl w:val="05724378"/>
    <w:lvl w:ilvl="0" w:tplc="0396059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917932631">
    <w:abstractNumId w:val="9"/>
  </w:num>
  <w:num w:numId="2" w16cid:durableId="814294061">
    <w:abstractNumId w:val="1"/>
  </w:num>
  <w:num w:numId="3" w16cid:durableId="1970548635">
    <w:abstractNumId w:val="12"/>
  </w:num>
  <w:num w:numId="4" w16cid:durableId="312029426">
    <w:abstractNumId w:val="0"/>
  </w:num>
  <w:num w:numId="5" w16cid:durableId="58141743">
    <w:abstractNumId w:val="14"/>
  </w:num>
  <w:num w:numId="6" w16cid:durableId="1887180143">
    <w:abstractNumId w:val="22"/>
  </w:num>
  <w:num w:numId="7" w16cid:durableId="617835545">
    <w:abstractNumId w:val="5"/>
  </w:num>
  <w:num w:numId="8" w16cid:durableId="34279685">
    <w:abstractNumId w:val="19"/>
  </w:num>
  <w:num w:numId="9" w16cid:durableId="421800357">
    <w:abstractNumId w:val="8"/>
  </w:num>
  <w:num w:numId="10" w16cid:durableId="884877343">
    <w:abstractNumId w:val="10"/>
  </w:num>
  <w:num w:numId="11" w16cid:durableId="1577591769">
    <w:abstractNumId w:val="17"/>
  </w:num>
  <w:num w:numId="12" w16cid:durableId="6835912">
    <w:abstractNumId w:val="15"/>
  </w:num>
  <w:num w:numId="13" w16cid:durableId="827943838">
    <w:abstractNumId w:val="13"/>
  </w:num>
  <w:num w:numId="14" w16cid:durableId="780340970">
    <w:abstractNumId w:val="3"/>
  </w:num>
  <w:num w:numId="15" w16cid:durableId="676231353">
    <w:abstractNumId w:val="20"/>
  </w:num>
  <w:num w:numId="16" w16cid:durableId="669799950">
    <w:abstractNumId w:val="3"/>
  </w:num>
  <w:num w:numId="17" w16cid:durableId="372535119">
    <w:abstractNumId w:val="3"/>
  </w:num>
  <w:num w:numId="18" w16cid:durableId="1195651725">
    <w:abstractNumId w:val="4"/>
  </w:num>
  <w:num w:numId="19" w16cid:durableId="2031376546">
    <w:abstractNumId w:val="24"/>
  </w:num>
  <w:num w:numId="20" w16cid:durableId="1317303091">
    <w:abstractNumId w:val="4"/>
  </w:num>
  <w:num w:numId="21" w16cid:durableId="918949252">
    <w:abstractNumId w:val="4"/>
  </w:num>
  <w:num w:numId="22" w16cid:durableId="1642272189">
    <w:abstractNumId w:val="4"/>
  </w:num>
  <w:num w:numId="23" w16cid:durableId="708338086">
    <w:abstractNumId w:val="4"/>
  </w:num>
  <w:num w:numId="24" w16cid:durableId="1057893048">
    <w:abstractNumId w:val="4"/>
  </w:num>
  <w:num w:numId="25" w16cid:durableId="1507212804">
    <w:abstractNumId w:val="11"/>
  </w:num>
  <w:num w:numId="26" w16cid:durableId="1974434350">
    <w:abstractNumId w:val="16"/>
  </w:num>
  <w:num w:numId="27" w16cid:durableId="121190854">
    <w:abstractNumId w:val="6"/>
  </w:num>
  <w:num w:numId="28" w16cid:durableId="1969895737">
    <w:abstractNumId w:val="25"/>
  </w:num>
  <w:num w:numId="29" w16cid:durableId="7486541">
    <w:abstractNumId w:val="7"/>
  </w:num>
  <w:num w:numId="30" w16cid:durableId="2023625523">
    <w:abstractNumId w:val="2"/>
  </w:num>
  <w:num w:numId="31" w16cid:durableId="1813979685">
    <w:abstractNumId w:val="18"/>
  </w:num>
  <w:num w:numId="32" w16cid:durableId="675691593">
    <w:abstractNumId w:val="23"/>
  </w:num>
  <w:num w:numId="33" w16cid:durableId="3697676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0575"/>
    <w:rsid w:val="00023B53"/>
    <w:rsid w:val="00026820"/>
    <w:rsid w:val="00032BE6"/>
    <w:rsid w:val="000374A5"/>
    <w:rsid w:val="00044380"/>
    <w:rsid w:val="000712F4"/>
    <w:rsid w:val="00084177"/>
    <w:rsid w:val="00094E23"/>
    <w:rsid w:val="000F4A37"/>
    <w:rsid w:val="0014490A"/>
    <w:rsid w:val="0015030B"/>
    <w:rsid w:val="00165E59"/>
    <w:rsid w:val="0018015B"/>
    <w:rsid w:val="001A69F4"/>
    <w:rsid w:val="001E0C19"/>
    <w:rsid w:val="001E1197"/>
    <w:rsid w:val="0020607F"/>
    <w:rsid w:val="00234E57"/>
    <w:rsid w:val="00237CC9"/>
    <w:rsid w:val="00274C0F"/>
    <w:rsid w:val="00284C04"/>
    <w:rsid w:val="00295DB6"/>
    <w:rsid w:val="002B4AA2"/>
    <w:rsid w:val="002D5DF9"/>
    <w:rsid w:val="002E6157"/>
    <w:rsid w:val="0034047D"/>
    <w:rsid w:val="00367762"/>
    <w:rsid w:val="00391343"/>
    <w:rsid w:val="003A5A2B"/>
    <w:rsid w:val="003D495A"/>
    <w:rsid w:val="00404543"/>
    <w:rsid w:val="00473972"/>
    <w:rsid w:val="0047652C"/>
    <w:rsid w:val="00544471"/>
    <w:rsid w:val="0055180D"/>
    <w:rsid w:val="00566077"/>
    <w:rsid w:val="00596F47"/>
    <w:rsid w:val="005B465C"/>
    <w:rsid w:val="005E3BEB"/>
    <w:rsid w:val="00635219"/>
    <w:rsid w:val="006A2668"/>
    <w:rsid w:val="006C3682"/>
    <w:rsid w:val="006F4D2B"/>
    <w:rsid w:val="00701AB5"/>
    <w:rsid w:val="0075566B"/>
    <w:rsid w:val="007671E6"/>
    <w:rsid w:val="00797FDE"/>
    <w:rsid w:val="007A305C"/>
    <w:rsid w:val="007C26F2"/>
    <w:rsid w:val="007D1371"/>
    <w:rsid w:val="007F430A"/>
    <w:rsid w:val="008226BD"/>
    <w:rsid w:val="00827277"/>
    <w:rsid w:val="00830DDB"/>
    <w:rsid w:val="00864C4F"/>
    <w:rsid w:val="008650DC"/>
    <w:rsid w:val="008A11FD"/>
    <w:rsid w:val="008F46C9"/>
    <w:rsid w:val="009143DA"/>
    <w:rsid w:val="00932BC7"/>
    <w:rsid w:val="00952C8F"/>
    <w:rsid w:val="00994052"/>
    <w:rsid w:val="009A4EB1"/>
    <w:rsid w:val="009A65AB"/>
    <w:rsid w:val="009A7568"/>
    <w:rsid w:val="009C7B72"/>
    <w:rsid w:val="009D3304"/>
    <w:rsid w:val="009F1E62"/>
    <w:rsid w:val="00A01891"/>
    <w:rsid w:val="00A03484"/>
    <w:rsid w:val="00A4675F"/>
    <w:rsid w:val="00A80D8A"/>
    <w:rsid w:val="00A81150"/>
    <w:rsid w:val="00A82745"/>
    <w:rsid w:val="00AB6BAF"/>
    <w:rsid w:val="00AC06D1"/>
    <w:rsid w:val="00AC7B0E"/>
    <w:rsid w:val="00AD0952"/>
    <w:rsid w:val="00AE517D"/>
    <w:rsid w:val="00AE64C6"/>
    <w:rsid w:val="00B20487"/>
    <w:rsid w:val="00B21139"/>
    <w:rsid w:val="00B3303B"/>
    <w:rsid w:val="00B46CE7"/>
    <w:rsid w:val="00BB5234"/>
    <w:rsid w:val="00BC3935"/>
    <w:rsid w:val="00BE49BC"/>
    <w:rsid w:val="00C57E47"/>
    <w:rsid w:val="00C767B6"/>
    <w:rsid w:val="00CD6EA7"/>
    <w:rsid w:val="00D0678D"/>
    <w:rsid w:val="00D423E9"/>
    <w:rsid w:val="00D47604"/>
    <w:rsid w:val="00DA03D2"/>
    <w:rsid w:val="00DE72B5"/>
    <w:rsid w:val="00DF13A1"/>
    <w:rsid w:val="00E24B86"/>
    <w:rsid w:val="00E44361"/>
    <w:rsid w:val="00E551DA"/>
    <w:rsid w:val="00E71BE8"/>
    <w:rsid w:val="00E8640F"/>
    <w:rsid w:val="00F12AE5"/>
    <w:rsid w:val="00F1716C"/>
    <w:rsid w:val="00F24BAB"/>
    <w:rsid w:val="00F37D23"/>
    <w:rsid w:val="00F50B3D"/>
    <w:rsid w:val="00F55047"/>
    <w:rsid w:val="00F61B5C"/>
    <w:rsid w:val="00F71E2C"/>
    <w:rsid w:val="00F73852"/>
    <w:rsid w:val="00F759B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22EF4-E4D3-4333-B57D-3A53A643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</cp:revision>
  <cp:lastPrinted>2024-11-27T01:22:00Z</cp:lastPrinted>
  <dcterms:created xsi:type="dcterms:W3CDTF">2024-09-04T03:28:00Z</dcterms:created>
  <dcterms:modified xsi:type="dcterms:W3CDTF">2024-11-27T01:22:00Z</dcterms:modified>
</cp:coreProperties>
</file>