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80468B" w14:textId="6CE2098F" w:rsidR="00473972" w:rsidRPr="00473972" w:rsidRDefault="00473972" w:rsidP="008A11FD">
      <w:pPr>
        <w:spacing w:beforeLines="1000" w:before="3600"/>
        <w:jc w:val="center"/>
        <w:rPr>
          <w:sz w:val="40"/>
          <w:szCs w:val="36"/>
        </w:rPr>
      </w:pPr>
      <w:r w:rsidRPr="00473972">
        <w:rPr>
          <w:rFonts w:ascii="標楷體" w:hAnsi="標楷體" w:hint="eastAsia"/>
          <w:sz w:val="40"/>
          <w:szCs w:val="36"/>
        </w:rPr>
        <w:t>○○市政府消防局</w:t>
      </w:r>
    </w:p>
    <w:p w14:paraId="02CB3ADB" w14:textId="3D1F3E6E" w:rsidR="00473972" w:rsidRDefault="00473972" w:rsidP="00473972">
      <w:pPr>
        <w:jc w:val="center"/>
      </w:pPr>
    </w:p>
    <w:p w14:paraId="16168FBD" w14:textId="77777777" w:rsidR="00DE72B5" w:rsidRDefault="00DE72B5" w:rsidP="00473972">
      <w:pPr>
        <w:jc w:val="center"/>
      </w:pPr>
    </w:p>
    <w:p w14:paraId="37A43E89" w14:textId="1AC9442C" w:rsidR="00473972" w:rsidRPr="008226BD" w:rsidRDefault="00954F0D" w:rsidP="00DE72B5">
      <w:pPr>
        <w:spacing w:afterLines="1600" w:after="5760"/>
        <w:jc w:val="center"/>
        <w:rPr>
          <w:b/>
          <w:bCs/>
          <w:sz w:val="48"/>
          <w:szCs w:val="44"/>
        </w:rPr>
      </w:pPr>
      <w:r w:rsidRPr="00954F0D">
        <w:rPr>
          <w:rFonts w:hint="eastAsia"/>
          <w:b/>
          <w:bCs/>
          <w:sz w:val="48"/>
          <w:szCs w:val="44"/>
        </w:rPr>
        <w:t>特種車輛操作</w:t>
      </w:r>
      <w:r w:rsidR="00953AE2" w:rsidRPr="00953AE2">
        <w:rPr>
          <w:rFonts w:hint="eastAsia"/>
          <w:b/>
          <w:bCs/>
          <w:sz w:val="48"/>
          <w:szCs w:val="44"/>
        </w:rPr>
        <w:t>安全</w:t>
      </w:r>
      <w:r w:rsidR="00473972" w:rsidRPr="008226BD">
        <w:rPr>
          <w:rFonts w:hint="eastAsia"/>
          <w:b/>
          <w:bCs/>
          <w:sz w:val="48"/>
          <w:szCs w:val="44"/>
        </w:rPr>
        <w:t>程序</w:t>
      </w:r>
      <w:r w:rsidR="00BB5234" w:rsidRPr="008226BD">
        <w:rPr>
          <w:rFonts w:hint="eastAsia"/>
          <w:b/>
          <w:bCs/>
          <w:sz w:val="48"/>
          <w:szCs w:val="44"/>
        </w:rPr>
        <w:t>書</w:t>
      </w:r>
    </w:p>
    <w:tbl>
      <w:tblPr>
        <w:tblStyle w:val="a7"/>
        <w:tblW w:w="0" w:type="auto"/>
        <w:tblLook w:val="04A0" w:firstRow="1" w:lastRow="0" w:firstColumn="1" w:lastColumn="0" w:noHBand="0" w:noVBand="1"/>
      </w:tblPr>
      <w:tblGrid>
        <w:gridCol w:w="9736"/>
      </w:tblGrid>
      <w:tr w:rsidR="00F50B3D" w14:paraId="2D786940" w14:textId="77777777" w:rsidTr="00F50B3D">
        <w:tc>
          <w:tcPr>
            <w:tcW w:w="9736" w:type="dxa"/>
          </w:tcPr>
          <w:p w14:paraId="3454B782" w14:textId="4284A37A" w:rsidR="00F50B3D" w:rsidRPr="008226BD" w:rsidRDefault="00F50B3D" w:rsidP="0055180D">
            <w:pPr>
              <w:snapToGrid w:val="0"/>
              <w:spacing w:beforeLines="50" w:before="180" w:afterLines="50" w:after="180"/>
              <w:rPr>
                <w:sz w:val="32"/>
                <w:szCs w:val="28"/>
              </w:rPr>
            </w:pPr>
            <w:r w:rsidRPr="008226BD">
              <w:rPr>
                <w:rFonts w:hint="eastAsia"/>
                <w:sz w:val="32"/>
                <w:szCs w:val="28"/>
              </w:rPr>
              <w:t>文件編號：</w:t>
            </w:r>
            <w:r w:rsidR="00BF5714">
              <w:rPr>
                <w:kern w:val="0"/>
                <w:sz w:val="32"/>
                <w:szCs w:val="28"/>
              </w:rPr>
              <w:t>SH-P4-0</w:t>
            </w:r>
            <w:r w:rsidR="00BF5714">
              <w:rPr>
                <w:rFonts w:hint="eastAsia"/>
                <w:kern w:val="0"/>
                <w:sz w:val="32"/>
                <w:szCs w:val="28"/>
              </w:rPr>
              <w:t>32</w:t>
            </w:r>
          </w:p>
          <w:p w14:paraId="3110C594" w14:textId="77777777" w:rsidR="00F50B3D" w:rsidRPr="008226BD" w:rsidRDefault="00F50B3D" w:rsidP="0055180D">
            <w:pPr>
              <w:snapToGrid w:val="0"/>
              <w:spacing w:beforeLines="50" w:before="180" w:afterLines="50" w:after="180"/>
              <w:rPr>
                <w:sz w:val="32"/>
                <w:szCs w:val="28"/>
              </w:rPr>
            </w:pPr>
            <w:r w:rsidRPr="008226BD">
              <w:rPr>
                <w:rFonts w:hint="eastAsia"/>
                <w:sz w:val="32"/>
                <w:szCs w:val="28"/>
              </w:rPr>
              <w:t>版　　次：</w:t>
            </w:r>
            <w:r w:rsidRPr="008226BD">
              <w:rPr>
                <w:rFonts w:hint="eastAsia"/>
                <w:sz w:val="32"/>
                <w:szCs w:val="28"/>
              </w:rPr>
              <w:t>1.0</w:t>
            </w:r>
          </w:p>
          <w:p w14:paraId="50B79267" w14:textId="20E0BE02" w:rsidR="00F50B3D" w:rsidRDefault="00404543" w:rsidP="0055180D">
            <w:pPr>
              <w:snapToGrid w:val="0"/>
              <w:spacing w:beforeLines="50" w:before="180" w:afterLines="50" w:after="180"/>
              <w:rPr>
                <w:b/>
                <w:bCs/>
                <w:sz w:val="40"/>
                <w:szCs w:val="36"/>
              </w:rPr>
            </w:pPr>
            <w:r>
              <w:rPr>
                <w:rFonts w:hint="eastAsia"/>
                <w:sz w:val="32"/>
                <w:szCs w:val="28"/>
              </w:rPr>
              <w:t>發行</w:t>
            </w:r>
            <w:r w:rsidR="00F50B3D" w:rsidRPr="008226BD">
              <w:rPr>
                <w:rFonts w:hint="eastAsia"/>
                <w:sz w:val="32"/>
                <w:szCs w:val="28"/>
              </w:rPr>
              <w:t>日期：</w:t>
            </w:r>
            <w:r w:rsidR="00F50B3D" w:rsidRPr="008226BD">
              <w:rPr>
                <w:rFonts w:ascii="標楷體" w:hAnsi="標楷體" w:hint="eastAsia"/>
                <w:sz w:val="32"/>
                <w:szCs w:val="28"/>
              </w:rPr>
              <w:t>○○○</w:t>
            </w:r>
            <w:r w:rsidR="00F50B3D" w:rsidRPr="008226BD">
              <w:rPr>
                <w:rFonts w:hint="eastAsia"/>
                <w:sz w:val="32"/>
                <w:szCs w:val="28"/>
              </w:rPr>
              <w:t>年</w:t>
            </w:r>
            <w:r w:rsidR="00F50B3D" w:rsidRPr="008226BD">
              <w:rPr>
                <w:rFonts w:ascii="標楷體" w:hAnsi="標楷體" w:hint="eastAsia"/>
                <w:sz w:val="32"/>
                <w:szCs w:val="28"/>
              </w:rPr>
              <w:t>○○</w:t>
            </w:r>
            <w:r w:rsidR="00F50B3D" w:rsidRPr="008226BD">
              <w:rPr>
                <w:rFonts w:hint="eastAsia"/>
                <w:sz w:val="32"/>
                <w:szCs w:val="28"/>
              </w:rPr>
              <w:t>月</w:t>
            </w:r>
            <w:r w:rsidR="00F50B3D" w:rsidRPr="008226BD">
              <w:rPr>
                <w:rFonts w:ascii="標楷體" w:hAnsi="標楷體" w:hint="eastAsia"/>
                <w:sz w:val="32"/>
                <w:szCs w:val="28"/>
              </w:rPr>
              <w:t>○○</w:t>
            </w:r>
            <w:r w:rsidR="00F50B3D" w:rsidRPr="008226BD">
              <w:rPr>
                <w:rFonts w:hint="eastAsia"/>
                <w:sz w:val="32"/>
                <w:szCs w:val="28"/>
              </w:rPr>
              <w:t>日</w:t>
            </w:r>
          </w:p>
        </w:tc>
      </w:tr>
    </w:tbl>
    <w:p w14:paraId="0563A237" w14:textId="5A52DAE4" w:rsidR="00473972" w:rsidRDefault="00473972">
      <w:pPr>
        <w:sectPr w:rsidR="00473972" w:rsidSect="00234E57">
          <w:footerReference w:type="default" r:id="rId8"/>
          <w:pgSz w:w="11906" w:h="16838"/>
          <w:pgMar w:top="1440" w:right="1080" w:bottom="1440" w:left="1080" w:header="851" w:footer="992" w:gutter="0"/>
          <w:cols w:space="425"/>
          <w:docGrid w:type="lines" w:linePitch="360"/>
        </w:sectPr>
      </w:pPr>
    </w:p>
    <w:p w14:paraId="4471E119" w14:textId="2FA3E754" w:rsidR="00A4675F" w:rsidRDefault="007A305C" w:rsidP="001A69F4">
      <w:pPr>
        <w:jc w:val="center"/>
        <w:rPr>
          <w:b/>
          <w:bCs/>
          <w:sz w:val="28"/>
          <w:szCs w:val="24"/>
        </w:rPr>
      </w:pPr>
      <w:r w:rsidRPr="007A305C">
        <w:rPr>
          <w:rFonts w:hint="eastAsia"/>
          <w:b/>
          <w:bCs/>
          <w:sz w:val="28"/>
          <w:szCs w:val="24"/>
        </w:rPr>
        <w:lastRenderedPageBreak/>
        <w:t>本文件歷次變更紀錄</w:t>
      </w:r>
    </w:p>
    <w:tbl>
      <w:tblPr>
        <w:tblStyle w:val="a7"/>
        <w:tblW w:w="9750" w:type="dxa"/>
        <w:tblLook w:val="04A0" w:firstRow="1" w:lastRow="0" w:firstColumn="1" w:lastColumn="0" w:noHBand="0" w:noVBand="1"/>
      </w:tblPr>
      <w:tblGrid>
        <w:gridCol w:w="850"/>
        <w:gridCol w:w="1417"/>
        <w:gridCol w:w="1417"/>
        <w:gridCol w:w="1701"/>
        <w:gridCol w:w="4365"/>
      </w:tblGrid>
      <w:tr w:rsidR="00830DDB" w:rsidRPr="00830DDB" w14:paraId="095754CF" w14:textId="77777777" w:rsidTr="00830DDB">
        <w:tc>
          <w:tcPr>
            <w:tcW w:w="850" w:type="dxa"/>
          </w:tcPr>
          <w:p w14:paraId="60613BD3" w14:textId="0A1FA8D3" w:rsidR="007C26F2" w:rsidRPr="00830DDB" w:rsidRDefault="007C26F2" w:rsidP="001A69F4">
            <w:pPr>
              <w:jc w:val="center"/>
              <w:rPr>
                <w:rFonts w:cs="Times New Roman"/>
                <w:b/>
                <w:bCs/>
              </w:rPr>
            </w:pPr>
            <w:r w:rsidRPr="00830DDB">
              <w:rPr>
                <w:rFonts w:cs="Times New Roman"/>
                <w:b/>
                <w:bCs/>
              </w:rPr>
              <w:t>版次</w:t>
            </w:r>
          </w:p>
        </w:tc>
        <w:tc>
          <w:tcPr>
            <w:tcW w:w="1417" w:type="dxa"/>
          </w:tcPr>
          <w:p w14:paraId="0D40F8CE" w14:textId="215C4D06" w:rsidR="007C26F2" w:rsidRPr="00830DDB" w:rsidRDefault="007C26F2" w:rsidP="001A69F4">
            <w:pPr>
              <w:jc w:val="center"/>
              <w:rPr>
                <w:rFonts w:cs="Times New Roman"/>
                <w:b/>
                <w:bCs/>
              </w:rPr>
            </w:pPr>
            <w:r w:rsidRPr="00830DDB">
              <w:rPr>
                <w:rFonts w:cs="Times New Roman"/>
                <w:b/>
                <w:bCs/>
              </w:rPr>
              <w:t>修訂日期</w:t>
            </w:r>
          </w:p>
        </w:tc>
        <w:tc>
          <w:tcPr>
            <w:tcW w:w="1417" w:type="dxa"/>
          </w:tcPr>
          <w:p w14:paraId="1095A093" w14:textId="2540050C" w:rsidR="007C26F2" w:rsidRPr="00830DDB" w:rsidRDefault="007C26F2" w:rsidP="001A69F4">
            <w:pPr>
              <w:jc w:val="center"/>
              <w:rPr>
                <w:rFonts w:cs="Times New Roman"/>
                <w:b/>
                <w:bCs/>
              </w:rPr>
            </w:pPr>
            <w:r w:rsidRPr="00830DDB">
              <w:rPr>
                <w:rFonts w:cs="Times New Roman"/>
                <w:b/>
                <w:bCs/>
              </w:rPr>
              <w:t>修訂頁次</w:t>
            </w:r>
          </w:p>
        </w:tc>
        <w:tc>
          <w:tcPr>
            <w:tcW w:w="1701" w:type="dxa"/>
          </w:tcPr>
          <w:p w14:paraId="573DE18C" w14:textId="6083933C" w:rsidR="007C26F2" w:rsidRPr="00830DDB" w:rsidRDefault="007C26F2" w:rsidP="001A69F4">
            <w:pPr>
              <w:jc w:val="center"/>
              <w:rPr>
                <w:rFonts w:cs="Times New Roman"/>
                <w:b/>
                <w:bCs/>
              </w:rPr>
            </w:pPr>
            <w:r w:rsidRPr="00830DDB">
              <w:rPr>
                <w:rFonts w:cs="Times New Roman"/>
                <w:b/>
                <w:bCs/>
              </w:rPr>
              <w:t>修訂單位</w:t>
            </w:r>
          </w:p>
        </w:tc>
        <w:tc>
          <w:tcPr>
            <w:tcW w:w="4365" w:type="dxa"/>
          </w:tcPr>
          <w:p w14:paraId="7C028FE6" w14:textId="2FA6D986" w:rsidR="007C26F2" w:rsidRPr="00830DDB" w:rsidRDefault="007C26F2" w:rsidP="001A69F4">
            <w:pPr>
              <w:jc w:val="center"/>
              <w:rPr>
                <w:rFonts w:cs="Times New Roman"/>
                <w:b/>
                <w:bCs/>
              </w:rPr>
            </w:pPr>
            <w:r w:rsidRPr="00830DDB">
              <w:rPr>
                <w:rFonts w:cs="Times New Roman"/>
                <w:b/>
                <w:bCs/>
              </w:rPr>
              <w:t>修訂內容摘要</w:t>
            </w:r>
          </w:p>
        </w:tc>
      </w:tr>
      <w:tr w:rsidR="00830DDB" w:rsidRPr="007C26F2" w14:paraId="51D297EA" w14:textId="77777777" w:rsidTr="00830DDB">
        <w:tc>
          <w:tcPr>
            <w:tcW w:w="850" w:type="dxa"/>
          </w:tcPr>
          <w:p w14:paraId="765D2C30" w14:textId="6F59C0A3" w:rsidR="007C26F2" w:rsidRPr="007C26F2" w:rsidRDefault="007C26F2" w:rsidP="001A69F4">
            <w:pPr>
              <w:jc w:val="center"/>
              <w:rPr>
                <w:rFonts w:cs="Times New Roman"/>
              </w:rPr>
            </w:pPr>
            <w:r>
              <w:rPr>
                <w:rFonts w:cs="Times New Roman" w:hint="eastAsia"/>
              </w:rPr>
              <w:t>1</w:t>
            </w:r>
            <w:r>
              <w:rPr>
                <w:rFonts w:cs="Times New Roman"/>
              </w:rPr>
              <w:t>.0</w:t>
            </w:r>
          </w:p>
        </w:tc>
        <w:tc>
          <w:tcPr>
            <w:tcW w:w="1417" w:type="dxa"/>
          </w:tcPr>
          <w:p w14:paraId="6F7526F8" w14:textId="4B7D98E8" w:rsidR="007C26F2" w:rsidRPr="007C26F2" w:rsidRDefault="007C26F2" w:rsidP="001A69F4">
            <w:pPr>
              <w:jc w:val="center"/>
              <w:rPr>
                <w:rFonts w:cs="Times New Roman"/>
              </w:rPr>
            </w:pPr>
            <w:r>
              <w:rPr>
                <w:rFonts w:cs="Times New Roman" w:hint="eastAsia"/>
              </w:rPr>
              <w:t>1</w:t>
            </w:r>
            <w:r>
              <w:rPr>
                <w:rFonts w:cs="Times New Roman"/>
              </w:rPr>
              <w:t>13.09.20</w:t>
            </w:r>
          </w:p>
        </w:tc>
        <w:tc>
          <w:tcPr>
            <w:tcW w:w="1417" w:type="dxa"/>
          </w:tcPr>
          <w:p w14:paraId="7C64E9E8" w14:textId="298F9114" w:rsidR="007C26F2" w:rsidRPr="007C26F2" w:rsidRDefault="00CD6EA7" w:rsidP="001A69F4">
            <w:pPr>
              <w:jc w:val="center"/>
              <w:rPr>
                <w:rFonts w:cs="Times New Roman"/>
              </w:rPr>
            </w:pPr>
            <w:r>
              <w:rPr>
                <w:rFonts w:cs="Times New Roman" w:hint="eastAsia"/>
              </w:rPr>
              <w:t>N</w:t>
            </w:r>
            <w:r>
              <w:rPr>
                <w:rFonts w:cs="Times New Roman"/>
              </w:rPr>
              <w:t>/A</w:t>
            </w:r>
          </w:p>
        </w:tc>
        <w:tc>
          <w:tcPr>
            <w:tcW w:w="1701" w:type="dxa"/>
          </w:tcPr>
          <w:p w14:paraId="466E6630" w14:textId="77777777" w:rsidR="007C26F2" w:rsidRPr="007C26F2" w:rsidRDefault="007C26F2" w:rsidP="001A69F4">
            <w:pPr>
              <w:jc w:val="center"/>
              <w:rPr>
                <w:rFonts w:cs="Times New Roman"/>
              </w:rPr>
            </w:pPr>
          </w:p>
        </w:tc>
        <w:tc>
          <w:tcPr>
            <w:tcW w:w="4365" w:type="dxa"/>
          </w:tcPr>
          <w:p w14:paraId="1453117D" w14:textId="12FCD163" w:rsidR="007C26F2" w:rsidRPr="007C26F2" w:rsidRDefault="007C26F2" w:rsidP="001A69F4">
            <w:pPr>
              <w:jc w:val="center"/>
              <w:rPr>
                <w:rFonts w:cs="Times New Roman"/>
              </w:rPr>
            </w:pPr>
            <w:r w:rsidRPr="007C26F2">
              <w:rPr>
                <w:rFonts w:cs="Times New Roman"/>
              </w:rPr>
              <w:t>出版發行</w:t>
            </w:r>
          </w:p>
        </w:tc>
      </w:tr>
      <w:tr w:rsidR="00830DDB" w:rsidRPr="007C26F2" w14:paraId="1BF6531F" w14:textId="77777777" w:rsidTr="00830DDB">
        <w:tc>
          <w:tcPr>
            <w:tcW w:w="850" w:type="dxa"/>
          </w:tcPr>
          <w:p w14:paraId="171ACBFE" w14:textId="77777777" w:rsidR="007C26F2" w:rsidRPr="007C26F2" w:rsidRDefault="007C26F2" w:rsidP="001A69F4">
            <w:pPr>
              <w:jc w:val="center"/>
              <w:rPr>
                <w:rFonts w:cs="Times New Roman"/>
              </w:rPr>
            </w:pPr>
          </w:p>
        </w:tc>
        <w:tc>
          <w:tcPr>
            <w:tcW w:w="1417" w:type="dxa"/>
          </w:tcPr>
          <w:p w14:paraId="7A109CE5" w14:textId="77777777" w:rsidR="007C26F2" w:rsidRPr="007C26F2" w:rsidRDefault="007C26F2" w:rsidP="001A69F4">
            <w:pPr>
              <w:jc w:val="center"/>
              <w:rPr>
                <w:rFonts w:cs="Times New Roman"/>
              </w:rPr>
            </w:pPr>
          </w:p>
        </w:tc>
        <w:tc>
          <w:tcPr>
            <w:tcW w:w="1417" w:type="dxa"/>
          </w:tcPr>
          <w:p w14:paraId="6A600449" w14:textId="77777777" w:rsidR="007C26F2" w:rsidRPr="007C26F2" w:rsidRDefault="007C26F2" w:rsidP="001A69F4">
            <w:pPr>
              <w:jc w:val="center"/>
              <w:rPr>
                <w:rFonts w:cs="Times New Roman"/>
              </w:rPr>
            </w:pPr>
          </w:p>
        </w:tc>
        <w:tc>
          <w:tcPr>
            <w:tcW w:w="1701" w:type="dxa"/>
          </w:tcPr>
          <w:p w14:paraId="0091518B" w14:textId="77777777" w:rsidR="007C26F2" w:rsidRPr="007C26F2" w:rsidRDefault="007C26F2" w:rsidP="001A69F4">
            <w:pPr>
              <w:jc w:val="center"/>
              <w:rPr>
                <w:rFonts w:cs="Times New Roman"/>
              </w:rPr>
            </w:pPr>
          </w:p>
        </w:tc>
        <w:tc>
          <w:tcPr>
            <w:tcW w:w="4365" w:type="dxa"/>
          </w:tcPr>
          <w:p w14:paraId="61F1FFFC" w14:textId="77777777" w:rsidR="007C26F2" w:rsidRPr="007C26F2" w:rsidRDefault="007C26F2" w:rsidP="001A69F4">
            <w:pPr>
              <w:jc w:val="center"/>
              <w:rPr>
                <w:rFonts w:cs="Times New Roman"/>
              </w:rPr>
            </w:pPr>
          </w:p>
        </w:tc>
      </w:tr>
      <w:tr w:rsidR="00830DDB" w:rsidRPr="007C26F2" w14:paraId="59371C65" w14:textId="77777777" w:rsidTr="00830DDB">
        <w:tc>
          <w:tcPr>
            <w:tcW w:w="850" w:type="dxa"/>
          </w:tcPr>
          <w:p w14:paraId="6B06A545" w14:textId="77777777" w:rsidR="00830DDB" w:rsidRPr="007C26F2" w:rsidRDefault="00830DDB" w:rsidP="001A69F4">
            <w:pPr>
              <w:jc w:val="center"/>
              <w:rPr>
                <w:rFonts w:cs="Times New Roman"/>
              </w:rPr>
            </w:pPr>
          </w:p>
        </w:tc>
        <w:tc>
          <w:tcPr>
            <w:tcW w:w="1417" w:type="dxa"/>
          </w:tcPr>
          <w:p w14:paraId="78FF3BC1" w14:textId="77777777" w:rsidR="00830DDB" w:rsidRPr="007C26F2" w:rsidRDefault="00830DDB" w:rsidP="001A69F4">
            <w:pPr>
              <w:jc w:val="center"/>
              <w:rPr>
                <w:rFonts w:cs="Times New Roman"/>
              </w:rPr>
            </w:pPr>
          </w:p>
        </w:tc>
        <w:tc>
          <w:tcPr>
            <w:tcW w:w="1417" w:type="dxa"/>
          </w:tcPr>
          <w:p w14:paraId="72A451DF" w14:textId="77777777" w:rsidR="00830DDB" w:rsidRPr="007C26F2" w:rsidRDefault="00830DDB" w:rsidP="001A69F4">
            <w:pPr>
              <w:jc w:val="center"/>
              <w:rPr>
                <w:rFonts w:cs="Times New Roman"/>
              </w:rPr>
            </w:pPr>
          </w:p>
        </w:tc>
        <w:tc>
          <w:tcPr>
            <w:tcW w:w="1701" w:type="dxa"/>
          </w:tcPr>
          <w:p w14:paraId="24E5D478" w14:textId="77777777" w:rsidR="00830DDB" w:rsidRPr="007C26F2" w:rsidRDefault="00830DDB" w:rsidP="001A69F4">
            <w:pPr>
              <w:jc w:val="center"/>
              <w:rPr>
                <w:rFonts w:cs="Times New Roman"/>
              </w:rPr>
            </w:pPr>
          </w:p>
        </w:tc>
        <w:tc>
          <w:tcPr>
            <w:tcW w:w="4365" w:type="dxa"/>
          </w:tcPr>
          <w:p w14:paraId="2014CE32" w14:textId="77777777" w:rsidR="00830DDB" w:rsidRPr="007C26F2" w:rsidRDefault="00830DDB" w:rsidP="001A69F4">
            <w:pPr>
              <w:jc w:val="center"/>
              <w:rPr>
                <w:rFonts w:cs="Times New Roman"/>
              </w:rPr>
            </w:pPr>
          </w:p>
        </w:tc>
      </w:tr>
      <w:tr w:rsidR="00830DDB" w:rsidRPr="007C26F2" w14:paraId="6A916423" w14:textId="77777777" w:rsidTr="00830DDB">
        <w:tc>
          <w:tcPr>
            <w:tcW w:w="850" w:type="dxa"/>
          </w:tcPr>
          <w:p w14:paraId="6E0FF21E" w14:textId="77777777" w:rsidR="00830DDB" w:rsidRPr="007C26F2" w:rsidRDefault="00830DDB" w:rsidP="001A69F4">
            <w:pPr>
              <w:jc w:val="center"/>
              <w:rPr>
                <w:rFonts w:cs="Times New Roman"/>
              </w:rPr>
            </w:pPr>
          </w:p>
        </w:tc>
        <w:tc>
          <w:tcPr>
            <w:tcW w:w="1417" w:type="dxa"/>
          </w:tcPr>
          <w:p w14:paraId="74C8656D" w14:textId="77777777" w:rsidR="00830DDB" w:rsidRPr="007C26F2" w:rsidRDefault="00830DDB" w:rsidP="001A69F4">
            <w:pPr>
              <w:jc w:val="center"/>
              <w:rPr>
                <w:rFonts w:cs="Times New Roman"/>
              </w:rPr>
            </w:pPr>
          </w:p>
        </w:tc>
        <w:tc>
          <w:tcPr>
            <w:tcW w:w="1417" w:type="dxa"/>
          </w:tcPr>
          <w:p w14:paraId="46E8029B" w14:textId="77777777" w:rsidR="00830DDB" w:rsidRPr="007C26F2" w:rsidRDefault="00830DDB" w:rsidP="001A69F4">
            <w:pPr>
              <w:jc w:val="center"/>
              <w:rPr>
                <w:rFonts w:cs="Times New Roman"/>
              </w:rPr>
            </w:pPr>
          </w:p>
        </w:tc>
        <w:tc>
          <w:tcPr>
            <w:tcW w:w="1701" w:type="dxa"/>
          </w:tcPr>
          <w:p w14:paraId="4DB8BF76" w14:textId="77777777" w:rsidR="00830DDB" w:rsidRPr="007C26F2" w:rsidRDefault="00830DDB" w:rsidP="001A69F4">
            <w:pPr>
              <w:jc w:val="center"/>
              <w:rPr>
                <w:rFonts w:cs="Times New Roman"/>
              </w:rPr>
            </w:pPr>
          </w:p>
        </w:tc>
        <w:tc>
          <w:tcPr>
            <w:tcW w:w="4365" w:type="dxa"/>
          </w:tcPr>
          <w:p w14:paraId="4395F2D3" w14:textId="77777777" w:rsidR="00830DDB" w:rsidRPr="007C26F2" w:rsidRDefault="00830DDB" w:rsidP="001A69F4">
            <w:pPr>
              <w:jc w:val="center"/>
              <w:rPr>
                <w:rFonts w:cs="Times New Roman"/>
              </w:rPr>
            </w:pPr>
          </w:p>
        </w:tc>
      </w:tr>
      <w:tr w:rsidR="00830DDB" w:rsidRPr="007C26F2" w14:paraId="4BECDDE9" w14:textId="77777777" w:rsidTr="00830DDB">
        <w:tc>
          <w:tcPr>
            <w:tcW w:w="850" w:type="dxa"/>
          </w:tcPr>
          <w:p w14:paraId="5B4A89F2" w14:textId="77777777" w:rsidR="00830DDB" w:rsidRPr="007C26F2" w:rsidRDefault="00830DDB" w:rsidP="001A69F4">
            <w:pPr>
              <w:jc w:val="center"/>
              <w:rPr>
                <w:rFonts w:cs="Times New Roman"/>
              </w:rPr>
            </w:pPr>
          </w:p>
        </w:tc>
        <w:tc>
          <w:tcPr>
            <w:tcW w:w="1417" w:type="dxa"/>
          </w:tcPr>
          <w:p w14:paraId="559B0020" w14:textId="77777777" w:rsidR="00830DDB" w:rsidRPr="007C26F2" w:rsidRDefault="00830DDB" w:rsidP="001A69F4">
            <w:pPr>
              <w:jc w:val="center"/>
              <w:rPr>
                <w:rFonts w:cs="Times New Roman"/>
              </w:rPr>
            </w:pPr>
          </w:p>
        </w:tc>
        <w:tc>
          <w:tcPr>
            <w:tcW w:w="1417" w:type="dxa"/>
          </w:tcPr>
          <w:p w14:paraId="3660A517" w14:textId="77777777" w:rsidR="00830DDB" w:rsidRPr="007C26F2" w:rsidRDefault="00830DDB" w:rsidP="001A69F4">
            <w:pPr>
              <w:jc w:val="center"/>
              <w:rPr>
                <w:rFonts w:cs="Times New Roman"/>
              </w:rPr>
            </w:pPr>
          </w:p>
        </w:tc>
        <w:tc>
          <w:tcPr>
            <w:tcW w:w="1701" w:type="dxa"/>
          </w:tcPr>
          <w:p w14:paraId="34AA388D" w14:textId="77777777" w:rsidR="00830DDB" w:rsidRPr="007C26F2" w:rsidRDefault="00830DDB" w:rsidP="001A69F4">
            <w:pPr>
              <w:jc w:val="center"/>
              <w:rPr>
                <w:rFonts w:cs="Times New Roman"/>
              </w:rPr>
            </w:pPr>
          </w:p>
        </w:tc>
        <w:tc>
          <w:tcPr>
            <w:tcW w:w="4365" w:type="dxa"/>
          </w:tcPr>
          <w:p w14:paraId="014840DC" w14:textId="77777777" w:rsidR="00830DDB" w:rsidRPr="007C26F2" w:rsidRDefault="00830DDB" w:rsidP="001A69F4">
            <w:pPr>
              <w:jc w:val="center"/>
              <w:rPr>
                <w:rFonts w:cs="Times New Roman"/>
              </w:rPr>
            </w:pPr>
          </w:p>
        </w:tc>
      </w:tr>
    </w:tbl>
    <w:p w14:paraId="162B91F6" w14:textId="77777777" w:rsidR="00A4675F" w:rsidRDefault="00A4675F" w:rsidP="001A69F4">
      <w:pPr>
        <w:jc w:val="center"/>
        <w:rPr>
          <w:b/>
          <w:bCs/>
          <w:sz w:val="28"/>
          <w:szCs w:val="24"/>
        </w:rPr>
      </w:pPr>
    </w:p>
    <w:p w14:paraId="1521081E" w14:textId="6EDA36B6" w:rsidR="00A4675F" w:rsidRDefault="00A4675F" w:rsidP="001A69F4">
      <w:pPr>
        <w:jc w:val="center"/>
        <w:rPr>
          <w:b/>
          <w:bCs/>
          <w:sz w:val="28"/>
          <w:szCs w:val="24"/>
        </w:rPr>
        <w:sectPr w:rsidR="00A4675F" w:rsidSect="00A4675F">
          <w:headerReference w:type="default" r:id="rId9"/>
          <w:footerReference w:type="default" r:id="rId10"/>
          <w:pgSz w:w="11906" w:h="16838"/>
          <w:pgMar w:top="1440" w:right="1080" w:bottom="1440" w:left="1080" w:header="680" w:footer="992" w:gutter="0"/>
          <w:pgNumType w:fmt="lowerRoman" w:start="1"/>
          <w:cols w:space="425"/>
          <w:docGrid w:type="lines" w:linePitch="360"/>
        </w:sectPr>
      </w:pPr>
    </w:p>
    <w:p w14:paraId="67798342" w14:textId="2F98D49B" w:rsidR="00AC06D1" w:rsidRPr="001A69F4" w:rsidRDefault="00044380" w:rsidP="001A69F4">
      <w:pPr>
        <w:jc w:val="center"/>
        <w:rPr>
          <w:b/>
          <w:bCs/>
          <w:sz w:val="28"/>
          <w:szCs w:val="24"/>
        </w:rPr>
      </w:pPr>
      <w:r w:rsidRPr="001A69F4">
        <w:rPr>
          <w:rFonts w:hint="eastAsia"/>
          <w:b/>
          <w:bCs/>
          <w:sz w:val="28"/>
          <w:szCs w:val="24"/>
        </w:rPr>
        <w:lastRenderedPageBreak/>
        <w:t>目錄</w:t>
      </w:r>
    </w:p>
    <w:p w14:paraId="1FBD9FA9" w14:textId="5B9B878D" w:rsidR="00BF5714" w:rsidRDefault="005E3BEB">
      <w:pPr>
        <w:pStyle w:val="11"/>
        <w:tabs>
          <w:tab w:val="right" w:leader="dot" w:pos="9736"/>
        </w:tabs>
        <w:rPr>
          <w:rFonts w:asciiTheme="minorHAnsi" w:eastAsiaTheme="minorEastAsia" w:hAnsiTheme="minorHAnsi"/>
          <w:noProof/>
        </w:rPr>
      </w:pPr>
      <w:r>
        <w:fldChar w:fldCharType="begin"/>
      </w:r>
      <w:r>
        <w:instrText xml:space="preserve"> TOC \o "1-4" \u </w:instrText>
      </w:r>
      <w:r>
        <w:fldChar w:fldCharType="separate"/>
      </w:r>
      <w:r w:rsidR="00BF5714">
        <w:rPr>
          <w:rFonts w:hint="eastAsia"/>
          <w:noProof/>
        </w:rPr>
        <w:t>一、</w:t>
      </w:r>
      <w:r w:rsidR="00BF5714">
        <w:rPr>
          <w:rFonts w:hint="eastAsia"/>
          <w:noProof/>
        </w:rPr>
        <w:t xml:space="preserve"> </w:t>
      </w:r>
      <w:r w:rsidR="00BF5714">
        <w:rPr>
          <w:rFonts w:hint="eastAsia"/>
          <w:noProof/>
        </w:rPr>
        <w:t>目的</w:t>
      </w:r>
      <w:r w:rsidR="00BF5714">
        <w:rPr>
          <w:noProof/>
        </w:rPr>
        <w:tab/>
      </w:r>
      <w:r w:rsidR="00BF5714">
        <w:rPr>
          <w:noProof/>
        </w:rPr>
        <w:fldChar w:fldCharType="begin"/>
      </w:r>
      <w:r w:rsidR="00BF5714">
        <w:rPr>
          <w:noProof/>
        </w:rPr>
        <w:instrText xml:space="preserve"> PAGEREF _Toc177911776 \h </w:instrText>
      </w:r>
      <w:r w:rsidR="00BF5714">
        <w:rPr>
          <w:noProof/>
        </w:rPr>
      </w:r>
      <w:r w:rsidR="00BF5714">
        <w:rPr>
          <w:noProof/>
        </w:rPr>
        <w:fldChar w:fldCharType="separate"/>
      </w:r>
      <w:r w:rsidR="00C86EFB">
        <w:rPr>
          <w:noProof/>
        </w:rPr>
        <w:t>1</w:t>
      </w:r>
      <w:r w:rsidR="00BF5714">
        <w:rPr>
          <w:noProof/>
        </w:rPr>
        <w:fldChar w:fldCharType="end"/>
      </w:r>
    </w:p>
    <w:p w14:paraId="48A2D5DC" w14:textId="7DFADCBE" w:rsidR="00BF5714" w:rsidRDefault="00BF5714">
      <w:pPr>
        <w:pStyle w:val="11"/>
        <w:tabs>
          <w:tab w:val="right" w:leader="dot" w:pos="9736"/>
        </w:tabs>
        <w:rPr>
          <w:rFonts w:asciiTheme="minorHAnsi" w:eastAsiaTheme="minorEastAsia" w:hAnsiTheme="minorHAnsi"/>
          <w:noProof/>
        </w:rPr>
      </w:pPr>
      <w:r>
        <w:rPr>
          <w:rFonts w:hint="eastAsia"/>
          <w:noProof/>
        </w:rPr>
        <w:t>二、</w:t>
      </w:r>
      <w:r>
        <w:rPr>
          <w:rFonts w:hint="eastAsia"/>
          <w:noProof/>
        </w:rPr>
        <w:t xml:space="preserve"> </w:t>
      </w:r>
      <w:r>
        <w:rPr>
          <w:rFonts w:hint="eastAsia"/>
          <w:noProof/>
        </w:rPr>
        <w:t>範圍</w:t>
      </w:r>
      <w:r>
        <w:rPr>
          <w:noProof/>
        </w:rPr>
        <w:tab/>
      </w:r>
      <w:r>
        <w:rPr>
          <w:noProof/>
        </w:rPr>
        <w:fldChar w:fldCharType="begin"/>
      </w:r>
      <w:r>
        <w:rPr>
          <w:noProof/>
        </w:rPr>
        <w:instrText xml:space="preserve"> PAGEREF _Toc177911777 \h </w:instrText>
      </w:r>
      <w:r>
        <w:rPr>
          <w:noProof/>
        </w:rPr>
      </w:r>
      <w:r>
        <w:rPr>
          <w:noProof/>
        </w:rPr>
        <w:fldChar w:fldCharType="separate"/>
      </w:r>
      <w:r w:rsidR="00C86EFB">
        <w:rPr>
          <w:noProof/>
        </w:rPr>
        <w:t>1</w:t>
      </w:r>
      <w:r>
        <w:rPr>
          <w:noProof/>
        </w:rPr>
        <w:fldChar w:fldCharType="end"/>
      </w:r>
    </w:p>
    <w:p w14:paraId="29F32CFE" w14:textId="645F69BA" w:rsidR="00BF5714" w:rsidRDefault="00BF5714">
      <w:pPr>
        <w:pStyle w:val="11"/>
        <w:tabs>
          <w:tab w:val="right" w:leader="dot" w:pos="9736"/>
        </w:tabs>
        <w:rPr>
          <w:rFonts w:asciiTheme="minorHAnsi" w:eastAsiaTheme="minorEastAsia" w:hAnsiTheme="minorHAnsi"/>
          <w:noProof/>
        </w:rPr>
      </w:pPr>
      <w:r>
        <w:rPr>
          <w:rFonts w:hint="eastAsia"/>
          <w:noProof/>
        </w:rPr>
        <w:t>三、</w:t>
      </w:r>
      <w:r>
        <w:rPr>
          <w:rFonts w:hint="eastAsia"/>
          <w:noProof/>
        </w:rPr>
        <w:t xml:space="preserve"> </w:t>
      </w:r>
      <w:r>
        <w:rPr>
          <w:rFonts w:hint="eastAsia"/>
          <w:noProof/>
        </w:rPr>
        <w:t>名詞解釋</w:t>
      </w:r>
      <w:r>
        <w:rPr>
          <w:noProof/>
        </w:rPr>
        <w:tab/>
      </w:r>
      <w:r>
        <w:rPr>
          <w:noProof/>
        </w:rPr>
        <w:fldChar w:fldCharType="begin"/>
      </w:r>
      <w:r>
        <w:rPr>
          <w:noProof/>
        </w:rPr>
        <w:instrText xml:space="preserve"> PAGEREF _Toc177911778 \h </w:instrText>
      </w:r>
      <w:r>
        <w:rPr>
          <w:noProof/>
        </w:rPr>
      </w:r>
      <w:r>
        <w:rPr>
          <w:noProof/>
        </w:rPr>
        <w:fldChar w:fldCharType="separate"/>
      </w:r>
      <w:r w:rsidR="00C86EFB">
        <w:rPr>
          <w:noProof/>
        </w:rPr>
        <w:t>1</w:t>
      </w:r>
      <w:r>
        <w:rPr>
          <w:noProof/>
        </w:rPr>
        <w:fldChar w:fldCharType="end"/>
      </w:r>
    </w:p>
    <w:p w14:paraId="7111DE78" w14:textId="1F585F71" w:rsidR="00BF5714" w:rsidRDefault="00BF5714">
      <w:pPr>
        <w:pStyle w:val="11"/>
        <w:tabs>
          <w:tab w:val="right" w:leader="dot" w:pos="9736"/>
        </w:tabs>
        <w:rPr>
          <w:rFonts w:asciiTheme="minorHAnsi" w:eastAsiaTheme="minorEastAsia" w:hAnsiTheme="minorHAnsi"/>
          <w:noProof/>
        </w:rPr>
      </w:pPr>
      <w:r>
        <w:rPr>
          <w:rFonts w:hint="eastAsia"/>
          <w:noProof/>
        </w:rPr>
        <w:t>四、</w:t>
      </w:r>
      <w:r>
        <w:rPr>
          <w:rFonts w:hint="eastAsia"/>
          <w:noProof/>
        </w:rPr>
        <w:t xml:space="preserve"> </w:t>
      </w:r>
      <w:r>
        <w:rPr>
          <w:rFonts w:hint="eastAsia"/>
          <w:noProof/>
        </w:rPr>
        <w:t>作業程序</w:t>
      </w:r>
      <w:r>
        <w:rPr>
          <w:noProof/>
        </w:rPr>
        <w:tab/>
      </w:r>
      <w:r>
        <w:rPr>
          <w:noProof/>
        </w:rPr>
        <w:fldChar w:fldCharType="begin"/>
      </w:r>
      <w:r>
        <w:rPr>
          <w:noProof/>
        </w:rPr>
        <w:instrText xml:space="preserve"> PAGEREF _Toc177911779 \h </w:instrText>
      </w:r>
      <w:r>
        <w:rPr>
          <w:noProof/>
        </w:rPr>
      </w:r>
      <w:r>
        <w:rPr>
          <w:noProof/>
        </w:rPr>
        <w:fldChar w:fldCharType="separate"/>
      </w:r>
      <w:r w:rsidR="00C86EFB">
        <w:rPr>
          <w:noProof/>
        </w:rPr>
        <w:t>2</w:t>
      </w:r>
      <w:r>
        <w:rPr>
          <w:noProof/>
        </w:rPr>
        <w:fldChar w:fldCharType="end"/>
      </w:r>
    </w:p>
    <w:p w14:paraId="55908566" w14:textId="193C7DC6" w:rsidR="00BF5714" w:rsidRDefault="00BF5714">
      <w:pPr>
        <w:pStyle w:val="11"/>
        <w:tabs>
          <w:tab w:val="right" w:leader="dot" w:pos="9736"/>
        </w:tabs>
        <w:rPr>
          <w:rFonts w:asciiTheme="minorHAnsi" w:eastAsiaTheme="minorEastAsia" w:hAnsiTheme="minorHAnsi"/>
          <w:noProof/>
        </w:rPr>
      </w:pPr>
      <w:r>
        <w:rPr>
          <w:rFonts w:hint="eastAsia"/>
          <w:noProof/>
        </w:rPr>
        <w:t>五、</w:t>
      </w:r>
      <w:r>
        <w:rPr>
          <w:rFonts w:hint="eastAsia"/>
          <w:noProof/>
        </w:rPr>
        <w:t xml:space="preserve"> </w:t>
      </w:r>
      <w:r>
        <w:rPr>
          <w:rFonts w:hint="eastAsia"/>
          <w:noProof/>
        </w:rPr>
        <w:t>作業內容</w:t>
      </w:r>
      <w:r>
        <w:rPr>
          <w:noProof/>
        </w:rPr>
        <w:tab/>
      </w:r>
      <w:r>
        <w:rPr>
          <w:noProof/>
        </w:rPr>
        <w:fldChar w:fldCharType="begin"/>
      </w:r>
      <w:r>
        <w:rPr>
          <w:noProof/>
        </w:rPr>
        <w:instrText xml:space="preserve"> PAGEREF _Toc177911780 \h </w:instrText>
      </w:r>
      <w:r>
        <w:rPr>
          <w:noProof/>
        </w:rPr>
      </w:r>
      <w:r>
        <w:rPr>
          <w:noProof/>
        </w:rPr>
        <w:fldChar w:fldCharType="separate"/>
      </w:r>
      <w:r w:rsidR="00C86EFB">
        <w:rPr>
          <w:noProof/>
        </w:rPr>
        <w:t>2</w:t>
      </w:r>
      <w:r>
        <w:rPr>
          <w:noProof/>
        </w:rPr>
        <w:fldChar w:fldCharType="end"/>
      </w:r>
    </w:p>
    <w:p w14:paraId="245A71CC" w14:textId="01FFD153" w:rsidR="00BF5714" w:rsidRDefault="00BF5714">
      <w:pPr>
        <w:pStyle w:val="22"/>
        <w:tabs>
          <w:tab w:val="right" w:leader="dot" w:pos="9736"/>
        </w:tabs>
        <w:rPr>
          <w:rFonts w:asciiTheme="minorHAnsi" w:eastAsiaTheme="minorEastAsia" w:hAnsiTheme="minorHAnsi"/>
          <w:noProof/>
        </w:rPr>
      </w:pPr>
      <w:r>
        <w:rPr>
          <w:noProof/>
        </w:rPr>
        <w:t>5.1</w:t>
      </w:r>
      <w:r w:rsidRPr="000E751E">
        <w:rPr>
          <w:rFonts w:cs="Times New Roman" w:hint="eastAsia"/>
          <w:noProof/>
        </w:rPr>
        <w:t xml:space="preserve"> </w:t>
      </w:r>
      <w:r w:rsidRPr="000E751E">
        <w:rPr>
          <w:rFonts w:cs="Times New Roman" w:hint="eastAsia"/>
          <w:noProof/>
        </w:rPr>
        <w:t>風險識別與</w:t>
      </w:r>
      <w:r w:rsidRPr="000E751E">
        <w:rPr>
          <w:rFonts w:cs="Times New Roman" w:hint="eastAsia"/>
          <w:noProof/>
          <w:kern w:val="0"/>
        </w:rPr>
        <w:t>案例</w:t>
      </w:r>
      <w:r>
        <w:rPr>
          <w:rFonts w:hint="eastAsia"/>
          <w:noProof/>
        </w:rPr>
        <w:t>分析</w:t>
      </w:r>
      <w:r>
        <w:rPr>
          <w:noProof/>
        </w:rPr>
        <w:tab/>
      </w:r>
      <w:r>
        <w:rPr>
          <w:noProof/>
        </w:rPr>
        <w:fldChar w:fldCharType="begin"/>
      </w:r>
      <w:r>
        <w:rPr>
          <w:noProof/>
        </w:rPr>
        <w:instrText xml:space="preserve"> PAGEREF _Toc177911781 \h </w:instrText>
      </w:r>
      <w:r>
        <w:rPr>
          <w:noProof/>
        </w:rPr>
      </w:r>
      <w:r>
        <w:rPr>
          <w:noProof/>
        </w:rPr>
        <w:fldChar w:fldCharType="separate"/>
      </w:r>
      <w:r w:rsidR="00C86EFB">
        <w:rPr>
          <w:noProof/>
        </w:rPr>
        <w:t>2</w:t>
      </w:r>
      <w:r>
        <w:rPr>
          <w:noProof/>
        </w:rPr>
        <w:fldChar w:fldCharType="end"/>
      </w:r>
    </w:p>
    <w:p w14:paraId="3CCC6D7C" w14:textId="0C6464E2" w:rsidR="00BF5714" w:rsidRDefault="00BF5714">
      <w:pPr>
        <w:pStyle w:val="22"/>
        <w:tabs>
          <w:tab w:val="right" w:leader="dot" w:pos="9736"/>
        </w:tabs>
        <w:rPr>
          <w:rFonts w:asciiTheme="minorHAnsi" w:eastAsiaTheme="minorEastAsia" w:hAnsiTheme="minorHAnsi"/>
          <w:noProof/>
        </w:rPr>
      </w:pPr>
      <w:r w:rsidRPr="000E751E">
        <w:rPr>
          <w:rFonts w:cs="Times New Roman"/>
          <w:noProof/>
          <w:kern w:val="0"/>
        </w:rPr>
        <w:t>5.2</w:t>
      </w:r>
      <w:r w:rsidRPr="000E751E">
        <w:rPr>
          <w:rFonts w:cs="Times New Roman" w:hint="eastAsia"/>
          <w:noProof/>
          <w:kern w:val="0"/>
        </w:rPr>
        <w:t xml:space="preserve"> </w:t>
      </w:r>
      <w:r w:rsidRPr="000E751E">
        <w:rPr>
          <w:rFonts w:cs="Times New Roman" w:hint="eastAsia"/>
          <w:noProof/>
          <w:kern w:val="0"/>
        </w:rPr>
        <w:t>安全注意事項</w:t>
      </w:r>
      <w:r>
        <w:rPr>
          <w:noProof/>
        </w:rPr>
        <w:tab/>
      </w:r>
      <w:r>
        <w:rPr>
          <w:noProof/>
        </w:rPr>
        <w:fldChar w:fldCharType="begin"/>
      </w:r>
      <w:r>
        <w:rPr>
          <w:noProof/>
        </w:rPr>
        <w:instrText xml:space="preserve"> PAGEREF _Toc177911782 \h </w:instrText>
      </w:r>
      <w:r>
        <w:rPr>
          <w:noProof/>
        </w:rPr>
      </w:r>
      <w:r>
        <w:rPr>
          <w:noProof/>
        </w:rPr>
        <w:fldChar w:fldCharType="separate"/>
      </w:r>
      <w:r w:rsidR="00C86EFB">
        <w:rPr>
          <w:noProof/>
        </w:rPr>
        <w:t>2</w:t>
      </w:r>
      <w:r>
        <w:rPr>
          <w:noProof/>
        </w:rPr>
        <w:fldChar w:fldCharType="end"/>
      </w:r>
    </w:p>
    <w:p w14:paraId="099107BD" w14:textId="58543AC8" w:rsidR="00BF5714" w:rsidRDefault="00BF5714">
      <w:pPr>
        <w:pStyle w:val="22"/>
        <w:tabs>
          <w:tab w:val="right" w:leader="dot" w:pos="9736"/>
        </w:tabs>
        <w:rPr>
          <w:rFonts w:asciiTheme="minorHAnsi" w:eastAsiaTheme="minorEastAsia" w:hAnsiTheme="minorHAnsi"/>
          <w:noProof/>
        </w:rPr>
      </w:pPr>
      <w:r>
        <w:rPr>
          <w:noProof/>
        </w:rPr>
        <w:t>5.3</w:t>
      </w:r>
      <w:r>
        <w:rPr>
          <w:rFonts w:hint="eastAsia"/>
          <w:noProof/>
        </w:rPr>
        <w:t xml:space="preserve"> </w:t>
      </w:r>
      <w:r>
        <w:rPr>
          <w:rFonts w:hint="eastAsia"/>
          <w:noProof/>
        </w:rPr>
        <w:t>應變計畫</w:t>
      </w:r>
      <w:r>
        <w:rPr>
          <w:noProof/>
        </w:rPr>
        <w:tab/>
      </w:r>
      <w:r>
        <w:rPr>
          <w:noProof/>
        </w:rPr>
        <w:fldChar w:fldCharType="begin"/>
      </w:r>
      <w:r>
        <w:rPr>
          <w:noProof/>
        </w:rPr>
        <w:instrText xml:space="preserve"> PAGEREF _Toc177911783 \h </w:instrText>
      </w:r>
      <w:r>
        <w:rPr>
          <w:noProof/>
        </w:rPr>
      </w:r>
      <w:r>
        <w:rPr>
          <w:noProof/>
        </w:rPr>
        <w:fldChar w:fldCharType="separate"/>
      </w:r>
      <w:r w:rsidR="00C86EFB">
        <w:rPr>
          <w:noProof/>
        </w:rPr>
        <w:t>2</w:t>
      </w:r>
      <w:r>
        <w:rPr>
          <w:noProof/>
        </w:rPr>
        <w:fldChar w:fldCharType="end"/>
      </w:r>
    </w:p>
    <w:p w14:paraId="1BE2A166" w14:textId="27265E46" w:rsidR="00BF5714" w:rsidRDefault="00BF5714">
      <w:pPr>
        <w:pStyle w:val="11"/>
        <w:tabs>
          <w:tab w:val="right" w:leader="dot" w:pos="9736"/>
        </w:tabs>
        <w:rPr>
          <w:rFonts w:asciiTheme="minorHAnsi" w:eastAsiaTheme="minorEastAsia" w:hAnsiTheme="minorHAnsi"/>
          <w:noProof/>
        </w:rPr>
      </w:pPr>
      <w:r>
        <w:rPr>
          <w:rFonts w:hint="eastAsia"/>
          <w:noProof/>
        </w:rPr>
        <w:t>六、</w:t>
      </w:r>
      <w:r>
        <w:rPr>
          <w:rFonts w:hint="eastAsia"/>
          <w:noProof/>
        </w:rPr>
        <w:t xml:space="preserve"> </w:t>
      </w:r>
      <w:r>
        <w:rPr>
          <w:rFonts w:hint="eastAsia"/>
          <w:noProof/>
        </w:rPr>
        <w:t>使用表單</w:t>
      </w:r>
      <w:r>
        <w:rPr>
          <w:noProof/>
        </w:rPr>
        <w:tab/>
      </w:r>
      <w:r>
        <w:rPr>
          <w:noProof/>
        </w:rPr>
        <w:fldChar w:fldCharType="begin"/>
      </w:r>
      <w:r>
        <w:rPr>
          <w:noProof/>
        </w:rPr>
        <w:instrText xml:space="preserve"> PAGEREF _Toc177911784 \h </w:instrText>
      </w:r>
      <w:r>
        <w:rPr>
          <w:noProof/>
        </w:rPr>
      </w:r>
      <w:r>
        <w:rPr>
          <w:noProof/>
        </w:rPr>
        <w:fldChar w:fldCharType="separate"/>
      </w:r>
      <w:r w:rsidR="00C86EFB">
        <w:rPr>
          <w:noProof/>
        </w:rPr>
        <w:t>3</w:t>
      </w:r>
      <w:r>
        <w:rPr>
          <w:noProof/>
        </w:rPr>
        <w:fldChar w:fldCharType="end"/>
      </w:r>
    </w:p>
    <w:p w14:paraId="33306CB3" w14:textId="60568152" w:rsidR="00B21139" w:rsidRDefault="005E3BEB" w:rsidP="001A69F4">
      <w:pPr>
        <w:pStyle w:val="22"/>
        <w:tabs>
          <w:tab w:val="right" w:leader="dot" w:pos="9736"/>
        </w:tabs>
      </w:pPr>
      <w:r>
        <w:fldChar w:fldCharType="end"/>
      </w:r>
    </w:p>
    <w:p w14:paraId="5A400A66" w14:textId="77777777" w:rsidR="00044380" w:rsidRDefault="00044380">
      <w:pPr>
        <w:widowControl/>
        <w:sectPr w:rsidR="00044380" w:rsidSect="00A4675F">
          <w:footerReference w:type="default" r:id="rId11"/>
          <w:pgSz w:w="11906" w:h="16838"/>
          <w:pgMar w:top="1440" w:right="1080" w:bottom="1440" w:left="1080" w:header="680" w:footer="992" w:gutter="0"/>
          <w:pgNumType w:fmt="lowerRoman" w:start="1"/>
          <w:cols w:space="425"/>
          <w:docGrid w:type="lines" w:linePitch="360"/>
        </w:sectPr>
      </w:pPr>
    </w:p>
    <w:p w14:paraId="4B2AEFF0" w14:textId="34652E91" w:rsidR="00044380" w:rsidRDefault="00044380" w:rsidP="00B20487">
      <w:pPr>
        <w:pStyle w:val="1"/>
      </w:pPr>
      <w:bookmarkStart w:id="0" w:name="_Toc177911776"/>
      <w:r>
        <w:rPr>
          <w:rFonts w:hint="eastAsia"/>
        </w:rPr>
        <w:lastRenderedPageBreak/>
        <w:t>目的</w:t>
      </w:r>
      <w:bookmarkEnd w:id="0"/>
    </w:p>
    <w:p w14:paraId="22698CD6" w14:textId="427DBD0A" w:rsidR="00044380" w:rsidRDefault="00954F0D" w:rsidP="00044380">
      <w:pPr>
        <w:widowControl/>
      </w:pPr>
      <w:r w:rsidRPr="008F5864">
        <w:rPr>
          <w:rFonts w:cs="Times New Roman"/>
        </w:rPr>
        <w:t>瞭解特種車輛（直線雲梯車、屈折雲梯車及救助器材車）操作規範，</w:t>
      </w:r>
      <w:proofErr w:type="gramStart"/>
      <w:r w:rsidRPr="008F5864">
        <w:rPr>
          <w:rFonts w:cs="Times New Roman"/>
        </w:rPr>
        <w:t>俾</w:t>
      </w:r>
      <w:proofErr w:type="gramEnd"/>
      <w:r w:rsidRPr="008F5864">
        <w:rPr>
          <w:rFonts w:cs="Times New Roman"/>
        </w:rPr>
        <w:t>使操作者在勤務</w:t>
      </w:r>
      <w:proofErr w:type="gramStart"/>
      <w:r w:rsidRPr="008F5864">
        <w:rPr>
          <w:rFonts w:cs="Times New Roman"/>
        </w:rPr>
        <w:t>時均能採取</w:t>
      </w:r>
      <w:proofErr w:type="gramEnd"/>
      <w:r w:rsidRPr="008F5864">
        <w:rPr>
          <w:rFonts w:cs="Times New Roman"/>
        </w:rPr>
        <w:t>適當且正確的操作方法，確保其自身安全</w:t>
      </w:r>
      <w:r w:rsidR="006B7B18">
        <w:rPr>
          <w:rFonts w:cs="Times New Roman" w:hint="eastAsia"/>
          <w:kern w:val="0"/>
        </w:rPr>
        <w:t>。</w:t>
      </w:r>
    </w:p>
    <w:p w14:paraId="11904347" w14:textId="77777777" w:rsidR="00F24BAB" w:rsidRDefault="00F24BAB" w:rsidP="00BF5714">
      <w:pPr>
        <w:widowControl/>
      </w:pPr>
    </w:p>
    <w:p w14:paraId="118EF54C" w14:textId="54CB997A" w:rsidR="00044380" w:rsidRDefault="00044380" w:rsidP="00B21139">
      <w:pPr>
        <w:pStyle w:val="1"/>
      </w:pPr>
      <w:bookmarkStart w:id="1" w:name="_Toc177911777"/>
      <w:r>
        <w:rPr>
          <w:rFonts w:hint="eastAsia"/>
        </w:rPr>
        <w:t>範圍</w:t>
      </w:r>
      <w:bookmarkEnd w:id="1"/>
    </w:p>
    <w:p w14:paraId="070AD96A" w14:textId="4BB01D07" w:rsidR="00044380" w:rsidRDefault="00BD2FE4" w:rsidP="00044380">
      <w:pPr>
        <w:widowControl/>
      </w:pPr>
      <w:r w:rsidRPr="00E50CD1">
        <w:rPr>
          <w:rFonts w:cs="Times New Roman"/>
        </w:rPr>
        <w:t>所有搶救行動，</w:t>
      </w:r>
      <w:proofErr w:type="gramStart"/>
      <w:r w:rsidRPr="00E50CD1">
        <w:rPr>
          <w:rFonts w:cs="Times New Roman"/>
        </w:rPr>
        <w:t>應衡酌</w:t>
      </w:r>
      <w:proofErr w:type="gramEnd"/>
      <w:r w:rsidRPr="00E50CD1">
        <w:rPr>
          <w:rFonts w:cs="Times New Roman"/>
        </w:rPr>
        <w:t>搶救目的與救災風險後，採取適當之搶救作為；如確認無人命需救援、疏散或受災民眾已無生還可能，得不執行危險性救災行動</w:t>
      </w:r>
      <w:r w:rsidR="00EB6B04" w:rsidRPr="009F7E86">
        <w:rPr>
          <w:rFonts w:cs="Times New Roman"/>
        </w:rPr>
        <w:t>。</w:t>
      </w:r>
    </w:p>
    <w:p w14:paraId="363D6693" w14:textId="77777777" w:rsidR="00797FDE" w:rsidRDefault="00797FDE" w:rsidP="00BF5714">
      <w:pPr>
        <w:widowControl/>
      </w:pPr>
    </w:p>
    <w:p w14:paraId="16833BC7" w14:textId="313B1405" w:rsidR="008251E2" w:rsidRDefault="00044380" w:rsidP="008251E2">
      <w:pPr>
        <w:pStyle w:val="1"/>
      </w:pPr>
      <w:bookmarkStart w:id="2" w:name="_Toc177911778"/>
      <w:r>
        <w:rPr>
          <w:rFonts w:hint="eastAsia"/>
        </w:rPr>
        <w:t>名詞解釋</w:t>
      </w:r>
      <w:bookmarkEnd w:id="2"/>
    </w:p>
    <w:p w14:paraId="55F1E661" w14:textId="467245B6" w:rsidR="003B2CAB" w:rsidRDefault="00954F0D" w:rsidP="00BF5714">
      <w:pPr>
        <w:pStyle w:val="a8"/>
        <w:numPr>
          <w:ilvl w:val="0"/>
          <w:numId w:val="31"/>
        </w:numPr>
        <w:ind w:leftChars="0" w:left="766" w:hanging="482"/>
        <w:rPr>
          <w:rFonts w:ascii="標楷體" w:hAnsi="標楷體" w:cs="Times New Roman"/>
        </w:rPr>
      </w:pPr>
      <w:r w:rsidRPr="00BF5714">
        <w:rPr>
          <w:rFonts w:hint="eastAsia"/>
        </w:rPr>
        <w:t>特種</w:t>
      </w:r>
      <w:r>
        <w:rPr>
          <w:rFonts w:ascii="標楷體" w:hAnsi="標楷體" w:cs="Times New Roman" w:hint="eastAsia"/>
          <w:kern w:val="0"/>
        </w:rPr>
        <w:t>車輛</w:t>
      </w:r>
    </w:p>
    <w:p w14:paraId="2017698A" w14:textId="71C3F4F4" w:rsidR="00C96A86" w:rsidRDefault="00954F0D" w:rsidP="00BF5714">
      <w:pPr>
        <w:pStyle w:val="a8"/>
        <w:ind w:leftChars="0" w:left="530"/>
        <w:rPr>
          <w:rFonts w:ascii="標楷體" w:hAnsi="標楷體" w:cs="Times New Roman"/>
        </w:rPr>
      </w:pPr>
      <w:r w:rsidRPr="008F5864">
        <w:rPr>
          <w:rFonts w:ascii="標楷體" w:hAnsi="標楷體" w:cs="Times New Roman"/>
        </w:rPr>
        <w:t>指有特種設備供專門用途而異於一般汽車之車輛，包括吊車、救濟車、消防車、救護車、警備車、憲警巡邏車、工程車、教練車、身心障礙者用特製車、灑水車、郵車</w:t>
      </w:r>
      <w:r w:rsidR="0059519B">
        <w:rPr>
          <w:rFonts w:ascii="標楷體" w:hAnsi="標楷體" w:cs="Times New Roman" w:hint="eastAsia"/>
        </w:rPr>
        <w:t>。</w:t>
      </w:r>
    </w:p>
    <w:p w14:paraId="2AF5EBD3" w14:textId="211890A8" w:rsidR="009F7FC8" w:rsidRPr="009F7FC8" w:rsidRDefault="009F7FC8" w:rsidP="00BF5714">
      <w:pPr>
        <w:pStyle w:val="a8"/>
        <w:numPr>
          <w:ilvl w:val="0"/>
          <w:numId w:val="31"/>
        </w:numPr>
        <w:ind w:leftChars="0" w:left="766" w:hanging="482"/>
        <w:rPr>
          <w:rFonts w:ascii="標楷體" w:hAnsi="標楷體" w:cs="Times New Roman"/>
        </w:rPr>
      </w:pPr>
      <w:r w:rsidRPr="009F7FC8">
        <w:rPr>
          <w:rFonts w:ascii="標楷體" w:hAnsi="標楷體" w:cs="Times New Roman" w:hint="eastAsia"/>
        </w:rPr>
        <w:t>消防</w:t>
      </w:r>
      <w:r w:rsidRPr="00BF5714">
        <w:rPr>
          <w:rFonts w:hint="eastAsia"/>
        </w:rPr>
        <w:t>車輛</w:t>
      </w:r>
      <w:r w:rsidRPr="009F7FC8">
        <w:rPr>
          <w:rFonts w:ascii="標楷體" w:hAnsi="標楷體" w:cs="Times New Roman" w:hint="eastAsia"/>
        </w:rPr>
        <w:t>災害特性</w:t>
      </w:r>
    </w:p>
    <w:p w14:paraId="4C2D7860" w14:textId="3764D7DE" w:rsidR="0059519B" w:rsidRPr="0059519B" w:rsidRDefault="009F7FC8" w:rsidP="00BF5714">
      <w:pPr>
        <w:pStyle w:val="a8"/>
        <w:ind w:leftChars="0" w:left="530"/>
        <w:rPr>
          <w:rFonts w:ascii="標楷體" w:hAnsi="標楷體" w:cs="Times New Roman"/>
        </w:rPr>
      </w:pPr>
      <w:r w:rsidRPr="009F7FC8">
        <w:rPr>
          <w:rFonts w:ascii="標楷體" w:hAnsi="標楷體" w:cs="Times New Roman" w:hint="eastAsia"/>
        </w:rPr>
        <w:t>消防車輛中常見及常用的特種車輛如救助器材車、雲梯消防車等，通常配備</w:t>
      </w:r>
      <w:proofErr w:type="gramStart"/>
      <w:r w:rsidRPr="009F7FC8">
        <w:rPr>
          <w:rFonts w:ascii="標楷體" w:hAnsi="標楷體" w:cs="Times New Roman" w:hint="eastAsia"/>
        </w:rPr>
        <w:t>有梯臂、</w:t>
      </w:r>
      <w:proofErr w:type="gramEnd"/>
      <w:r w:rsidRPr="009F7FC8">
        <w:rPr>
          <w:rFonts w:ascii="標楷體" w:hAnsi="標楷體" w:cs="Times New Roman" w:hint="eastAsia"/>
        </w:rPr>
        <w:t>吊臂以及支撐腳架等，在操作時具有超出原車輛長、寬、高以及高空作業的危險性；因為垂直、平面的延伸作 業特性也必須考量到比一般消防車輛更重的車重及穩定性，甚至是氣候等各種因素，經常在困難、特殊作業場域操作特種車輛執行勤務的消防人員必須充分了解如何避免危害發生，才能充分發揮特種車輛的功能和優勢，在救災的同時確保</w:t>
      </w:r>
      <w:proofErr w:type="gramStart"/>
      <w:r w:rsidRPr="009F7FC8">
        <w:rPr>
          <w:rFonts w:ascii="標楷體" w:hAnsi="標楷體" w:cs="Times New Roman" w:hint="eastAsia"/>
        </w:rPr>
        <w:t>待救者</w:t>
      </w:r>
      <w:proofErr w:type="gramEnd"/>
      <w:r w:rsidRPr="009F7FC8">
        <w:rPr>
          <w:rFonts w:ascii="標楷體" w:hAnsi="標楷體" w:cs="Times New Roman" w:hint="eastAsia"/>
        </w:rPr>
        <w:t>和自身的安全。</w:t>
      </w:r>
    </w:p>
    <w:p w14:paraId="4DC62624" w14:textId="42E39C52" w:rsidR="00044380" w:rsidRDefault="00044380" w:rsidP="00B21139">
      <w:pPr>
        <w:pStyle w:val="1"/>
      </w:pPr>
      <w:bookmarkStart w:id="3" w:name="_Toc177911779"/>
      <w:r>
        <w:rPr>
          <w:rFonts w:hint="eastAsia"/>
        </w:rPr>
        <w:lastRenderedPageBreak/>
        <w:t>作業程序</w:t>
      </w:r>
      <w:bookmarkEnd w:id="3"/>
    </w:p>
    <w:p w14:paraId="4AC02D43" w14:textId="7743D015" w:rsidR="00044380" w:rsidRPr="009A4EB1" w:rsidRDefault="002D6BDD" w:rsidP="00044380">
      <w:pPr>
        <w:widowControl/>
        <w:rPr>
          <w:color w:val="FF0000"/>
        </w:rPr>
      </w:pPr>
      <w:r>
        <w:rPr>
          <w:noProof/>
          <w:color w:val="FF0000"/>
        </w:rPr>
        <mc:AlternateContent>
          <mc:Choice Requires="wpc">
            <w:drawing>
              <wp:inline distT="0" distB="0" distL="0" distR="0" wp14:anchorId="7F92AE8F" wp14:editId="1C88F410">
                <wp:extent cx="6188710" cy="3786505"/>
                <wp:effectExtent l="0" t="0" r="2540" b="23495"/>
                <wp:docPr id="1" name="畫布 1"/>
                <wp:cNvGraphicFramePr>
                  <a:graphicFrameLocks xmlns:a="http://schemas.openxmlformats.org/drawingml/2006/main" noChangeAspect="1"/>
                </wp:cNvGraphicFramePr>
                <a:graphic xmlns:a="http://schemas.openxmlformats.org/drawingml/2006/main">
                  <a:graphicData uri="http://schemas.microsoft.com/office/word/2010/wordprocessingCanvas">
                    <wpc:wpc>
                      <wpc:bg>
                        <a:solidFill>
                          <a:prstClr val="white"/>
                        </a:solidFill>
                      </wpc:bg>
                      <wpc:whole/>
                      <wps:wsp>
                        <wps:cNvPr id="2" name="流程圖: 結束點 2"/>
                        <wps:cNvSpPr/>
                        <wps:spPr>
                          <a:xfrm>
                            <a:off x="1837048" y="36003"/>
                            <a:ext cx="2520000" cy="396000"/>
                          </a:xfrm>
                          <a:prstGeom prst="flowChartTerminator">
                            <a:avLst/>
                          </a:prstGeom>
                        </wps:spPr>
                        <wps:style>
                          <a:lnRef idx="2">
                            <a:schemeClr val="dk1"/>
                          </a:lnRef>
                          <a:fillRef idx="1">
                            <a:schemeClr val="lt1"/>
                          </a:fillRef>
                          <a:effectRef idx="0">
                            <a:schemeClr val="dk1"/>
                          </a:effectRef>
                          <a:fontRef idx="minor">
                            <a:schemeClr val="dk1"/>
                          </a:fontRef>
                        </wps:style>
                        <wps:txbx>
                          <w:txbxContent>
                            <w:p w14:paraId="7581920A" w14:textId="53794442" w:rsidR="002D6BDD" w:rsidRDefault="002D6BDD" w:rsidP="002D6BDD">
                              <w:pPr>
                                <w:snapToGrid w:val="0"/>
                                <w:jc w:val="center"/>
                              </w:pPr>
                              <w:r>
                                <w:rPr>
                                  <w:rFonts w:hint="eastAsia"/>
                                </w:rPr>
                                <w:t>確保特種車輛操作安全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矩形 4"/>
                        <wps:cNvSpPr/>
                        <wps:spPr>
                          <a:xfrm>
                            <a:off x="1837321" y="706794"/>
                            <a:ext cx="2520000" cy="396000"/>
                          </a:xfrm>
                          <a:prstGeom prst="rect">
                            <a:avLst/>
                          </a:prstGeom>
                        </wps:spPr>
                        <wps:style>
                          <a:lnRef idx="2">
                            <a:schemeClr val="dk1"/>
                          </a:lnRef>
                          <a:fillRef idx="1">
                            <a:schemeClr val="lt1"/>
                          </a:fillRef>
                          <a:effectRef idx="0">
                            <a:schemeClr val="dk1"/>
                          </a:effectRef>
                          <a:fontRef idx="minor">
                            <a:schemeClr val="dk1"/>
                          </a:fontRef>
                        </wps:style>
                        <wps:txbx>
                          <w:txbxContent>
                            <w:p w14:paraId="7126B92C" w14:textId="77777777" w:rsidR="002D6BDD" w:rsidRDefault="002D6BDD" w:rsidP="002D6BDD">
                              <w:pPr>
                                <w:snapToGrid w:val="0"/>
                                <w:jc w:val="center"/>
                              </w:pPr>
                              <w:r>
                                <w:rPr>
                                  <w:rFonts w:hint="eastAsia"/>
                                </w:rPr>
                                <w:t>分析歷史事故案例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 name="矩形 5"/>
                        <wps:cNvSpPr/>
                        <wps:spPr>
                          <a:xfrm>
                            <a:off x="1837049" y="2048875"/>
                            <a:ext cx="2520000" cy="396000"/>
                          </a:xfrm>
                          <a:prstGeom prst="rect">
                            <a:avLst/>
                          </a:prstGeom>
                        </wps:spPr>
                        <wps:style>
                          <a:lnRef idx="2">
                            <a:schemeClr val="dk1"/>
                          </a:lnRef>
                          <a:fillRef idx="1">
                            <a:schemeClr val="lt1"/>
                          </a:fillRef>
                          <a:effectRef idx="0">
                            <a:schemeClr val="dk1"/>
                          </a:effectRef>
                          <a:fontRef idx="minor">
                            <a:schemeClr val="dk1"/>
                          </a:fontRef>
                        </wps:style>
                        <wps:txbx>
                          <w:txbxContent>
                            <w:p w14:paraId="4C4338D7" w14:textId="77777777" w:rsidR="002D6BDD" w:rsidRPr="005F0A5B" w:rsidRDefault="002D6BDD" w:rsidP="002D6BDD">
                              <w:pPr>
                                <w:snapToGrid w:val="0"/>
                                <w:jc w:val="center"/>
                              </w:pPr>
                              <w:r>
                                <w:rPr>
                                  <w:rFonts w:hint="eastAsia"/>
                                </w:rPr>
                                <w:t>制定應變計畫</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矩形 8"/>
                        <wps:cNvSpPr/>
                        <wps:spPr>
                          <a:xfrm>
                            <a:off x="1837049" y="1377952"/>
                            <a:ext cx="2520000" cy="396000"/>
                          </a:xfrm>
                          <a:prstGeom prst="rect">
                            <a:avLst/>
                          </a:prstGeom>
                        </wps:spPr>
                        <wps:style>
                          <a:lnRef idx="2">
                            <a:schemeClr val="dk1"/>
                          </a:lnRef>
                          <a:fillRef idx="1">
                            <a:schemeClr val="lt1"/>
                          </a:fillRef>
                          <a:effectRef idx="0">
                            <a:schemeClr val="dk1"/>
                          </a:effectRef>
                          <a:fontRef idx="minor">
                            <a:schemeClr val="dk1"/>
                          </a:fontRef>
                        </wps:style>
                        <wps:txbx>
                          <w:txbxContent>
                            <w:p w14:paraId="74BF3460" w14:textId="0F36D270" w:rsidR="002D6BDD" w:rsidRPr="005F0A5B" w:rsidRDefault="002D6BDD" w:rsidP="002D6BDD">
                              <w:pPr>
                                <w:snapToGrid w:val="0"/>
                                <w:jc w:val="center"/>
                              </w:pPr>
                              <w:r>
                                <w:rPr>
                                  <w:rFonts w:hint="eastAsia"/>
                                </w:rPr>
                                <w:t>建立特種車輛操作安全注意事項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 name="矩形 11"/>
                        <wps:cNvSpPr/>
                        <wps:spPr>
                          <a:xfrm>
                            <a:off x="1837049" y="2719829"/>
                            <a:ext cx="2520000" cy="396000"/>
                          </a:xfrm>
                          <a:prstGeom prst="rect">
                            <a:avLst/>
                          </a:prstGeom>
                        </wps:spPr>
                        <wps:style>
                          <a:lnRef idx="2">
                            <a:schemeClr val="dk1"/>
                          </a:lnRef>
                          <a:fillRef idx="1">
                            <a:schemeClr val="lt1"/>
                          </a:fillRef>
                          <a:effectRef idx="0">
                            <a:schemeClr val="dk1"/>
                          </a:effectRef>
                          <a:fontRef idx="minor">
                            <a:schemeClr val="dk1"/>
                          </a:fontRef>
                        </wps:style>
                        <wps:txbx>
                          <w:txbxContent>
                            <w:p w14:paraId="23416723" w14:textId="77777777" w:rsidR="002D6BDD" w:rsidRPr="00FE71A6" w:rsidRDefault="002D6BDD" w:rsidP="002D6BDD">
                              <w:pPr>
                                <w:snapToGrid w:val="0"/>
                                <w:jc w:val="center"/>
                              </w:pPr>
                              <w:r>
                                <w:rPr>
                                  <w:rFonts w:hint="eastAsia"/>
                                </w:rPr>
                                <w:t>安全教育訓練</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 name="流程圖: 結束點 12"/>
                        <wps:cNvSpPr/>
                        <wps:spPr>
                          <a:xfrm>
                            <a:off x="1837503" y="3390505"/>
                            <a:ext cx="2520000" cy="396000"/>
                          </a:xfrm>
                          <a:prstGeom prst="flowChartTerminator">
                            <a:avLst/>
                          </a:prstGeom>
                        </wps:spPr>
                        <wps:style>
                          <a:lnRef idx="2">
                            <a:schemeClr val="dk1"/>
                          </a:lnRef>
                          <a:fillRef idx="1">
                            <a:schemeClr val="lt1"/>
                          </a:fillRef>
                          <a:effectRef idx="0">
                            <a:schemeClr val="dk1"/>
                          </a:effectRef>
                          <a:fontRef idx="minor">
                            <a:schemeClr val="dk1"/>
                          </a:fontRef>
                        </wps:style>
                        <wps:txbx>
                          <w:txbxContent>
                            <w:p w14:paraId="6D42B771" w14:textId="77777777" w:rsidR="002D6BDD" w:rsidRDefault="002D6BDD" w:rsidP="002D6BDD">
                              <w:pPr>
                                <w:snapToGrid w:val="0"/>
                                <w:jc w:val="center"/>
                              </w:pPr>
                              <w:r>
                                <w:rPr>
                                  <w:rFonts w:hint="eastAsia"/>
                                </w:rPr>
                                <w:t>值勤待命</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 name="直線單箭頭接點 13"/>
                        <wps:cNvCnPr/>
                        <wps:spPr>
                          <a:xfrm>
                            <a:off x="3097218" y="432003"/>
                            <a:ext cx="273" cy="274791"/>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4" name="直線單箭頭接點 14"/>
                        <wps:cNvCnPr/>
                        <wps:spPr>
                          <a:xfrm flipH="1">
                            <a:off x="3097219" y="1102794"/>
                            <a:ext cx="272" cy="275158"/>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5" name="直線單箭頭接點 15"/>
                        <wps:cNvCnPr/>
                        <wps:spPr>
                          <a:xfrm>
                            <a:off x="3097854" y="1773952"/>
                            <a:ext cx="0" cy="274923"/>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6" name="直線單箭頭接點 16"/>
                        <wps:cNvCnPr/>
                        <wps:spPr>
                          <a:xfrm>
                            <a:off x="3097854" y="2444875"/>
                            <a:ext cx="0" cy="274954"/>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8" name="直線單箭頭接點 18"/>
                        <wps:cNvCnPr/>
                        <wps:spPr>
                          <a:xfrm>
                            <a:off x="3097219" y="3115829"/>
                            <a:ext cx="454" cy="275033"/>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c:wpc>
                  </a:graphicData>
                </a:graphic>
              </wp:inline>
            </w:drawing>
          </mc:Choice>
          <mc:Fallback>
            <w:pict>
              <v:group w14:anchorId="7F92AE8F" id="畫布 1" o:spid="_x0000_s1026" editas="canvas" style="width:487.3pt;height:298.15pt;mso-position-horizontal-relative:char;mso-position-vertical-relative:line" coordsize="61887,378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ihTm/wQAACokAAAOAAAAZHJzL2Uyb0RvYy54bWzsWstu4zYU3RfoPwjaN9Yzsowog8DTtAWC&#10;maBJMWtapmyhEqmSTOzMrusCRVez6GuKAgXaxcyqgy6Kfk5izF/0Xuphj2NPHtMaraGNLJq8FHl5&#10;zr3kkfYeTPPMOKdCppxFpr1jmQZlMR+mbBSZn50eftA1DakIG5KMMxqZF1SaD/bff29vUvSow8c8&#10;G1JhQCdM9iZFZI6VKnqdjozHNCdyhxeUQWXCRU4UFMWoMxRkAr3nWcexrN3OhIthIXhMpYR/H5aV&#10;5r7uP0lorB4niaTKyCITxqb0VejrAK+d/T3SGwlSjNO4Gga5xyhykjJ4aNPVQ6KIcSbSa13laSy4&#10;5InaiXne4UmSxlTPAWZjW0uz6RN2TqSeTAzeqQcId/9gv4MRjlvyLB0eplmGhUJI1c+EcU7Aa5Nx&#10;qij6qfNGqw6Mooe2+DuBdaTQZFLAKsqiWU/5buM8GZOC6unLXvzo/FgY6TAyHdNgJAcsXb36cvbr&#10;V5ffP+sZs1ffXP3w/PWfPxoODhXHAQYnxbGoShJucWrTROT4C543pgDYrhtYHmD0IjLdXctyS0DQ&#10;qTJiqHZ8wJgFuImxPoQGGjHgibofdNVHlOcG3kRmkvFJf0yEOqUiTxlRXGhYkPMjqUof1hbgUBxm&#10;OTB9py4yimPL2Kc0ganiALS1ZgNtVmT4uV2th26JJgmsXGNkrzLKVG1UtUUzqhnSGFqrDOdPa1rr&#10;J3KmGkOYajXRtUNNyvb1rMu54rTVdDCtFmnAhxewyIKXNJVFfJiCW4+IVMdEAC9hJSDWqMdwQU9H&#10;Jq/uTGPMxdNV/2N7QCHUmsYEeB6Z8oszIqhpZJ8wwGdoex4GBl3w/MCBglisGSzWsLO8z4EUNkS1&#10;Ita32F5l9W0ieP4EQtIBPhWqCIvh2ZEZK1EX+qqMPxDUYnpwoJtBMCiIOmInSO1y/RAnp9MnRBQV&#10;thSg8hGvOUF6S5gq2+LSMH5wpniSasChi0u/Vq4Hfm6IqF5N1Nnz3y7/+tnw7kxN1wFHA/UCazcI&#10;tTlg9r7cFJAMWjLqOP5WMuogq4PFHDstJzVy/v+c9Jc46d+Zk5YXak46kDe7gbZvSVnl438vQ1Y7&#10;nzZRbmOihP1nuaOtEmX33qS03SAIfb0Hbkm5GVLqI0ObKbdu92rD1vMNVsIfVfi9w9GyypWBHXad&#10;EO1bWm6Gls1hoz1UbtWh0n67/APVdyWpD6qP1n/c0PKtd93QtgoQSrerxKqbD53NYaTl7HZxFghW&#10;pdLvfp/98e3ls5ezly9e//Ti6utfULO1mz0UZNY+u0m0da0wcOxStPVcUGiXVdsAnoeKrRN4QVjL&#10;nmsUW6kESUdj1eeMgUDERam+LYlrKPFi7s4YXhVJsw/Z0FAXBcjQSqSEjTJa5TVscgtld6VIO9da&#10;Vyu7Nwi0m1R21bR27FpelyyGcKzdsTnd0Z4Lj6vh1uwN1sPNSLK0+LjWYqu3BSXwyi2dbVvOdU0y&#10;gOxUIs+3fX2MW/+uoEUe+OYeisl/GXlzeW018poMtx55GGAW8Nb1Ac0Qy+wgcK+d7OEFQxXnQkcH&#10;wRZt6L61L6G2DG27N6TV3YW98O3Sao02x/O8a+LuAtoAlBjX174HbWPb9sW2uUq5OrYtqpa3Q5tj&#10;l7nUtSFZLssjHga+Kpdabhvd4GuAG7Z/G4tu+tsP+O5DR4Dq4xn84mWxrHd980989v8GAAD//wMA&#10;UEsDBBQABgAIAAAAIQBkkUnC3AAAAAUBAAAPAAAAZHJzL2Rvd25yZXYueG1sTI/BTsMwEETvSPyD&#10;tUjcqNPQhjbEqSoQaiVODXyAG2+TCHsdxW4T/p6FC72MtJrVzJtiMzkrLjiEzpOC+SwBgVR701Gj&#10;4PPj7WEFIkRNRltPqOAbA2zK25tC58aPdMBLFRvBIRRyraCNsc+lDHWLToeZ75HYO/nB6cjn0Egz&#10;6JHDnZVpkmTS6Y64odU9vrRYf1VnxyW7xWsVd31mD+/75TaNbj7uU6Xu76btM4iIU/x/hl98RoeS&#10;mY7+TCYIq4CHxD9lb/20yEAcFSzX2SPIspDX9OUPAAAA//8DAFBLAQItABQABgAIAAAAIQC2gziS&#10;/gAAAOEBAAATAAAAAAAAAAAAAAAAAAAAAABbQ29udGVudF9UeXBlc10ueG1sUEsBAi0AFAAGAAgA&#10;AAAhADj9If/WAAAAlAEAAAsAAAAAAAAAAAAAAAAALwEAAF9yZWxzLy5yZWxzUEsBAi0AFAAGAAgA&#10;AAAhABCKFOb/BAAAKiQAAA4AAAAAAAAAAAAAAAAALgIAAGRycy9lMm9Eb2MueG1sUEsBAi0AFAAG&#10;AAgAAAAhAGSRScLcAAAABQEAAA8AAAAAAAAAAAAAAAAAWQcAAGRycy9kb3ducmV2LnhtbFBLBQYA&#10;AAAABAAEAPMAAABiC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1887;height:37865;visibility:visible;mso-wrap-style:square" filled="t">
                  <v:fill o:detectmouseclick="t"/>
                  <v:path o:connecttype="none"/>
                </v:shape>
                <v:shapetype id="_x0000_t116" coordsize="21600,21600" o:spt="116" path="m3475,qx,10800,3475,21600l18125,21600qx21600,10800,18125,xe">
                  <v:stroke joinstyle="miter"/>
                  <v:path gradientshapeok="t" o:connecttype="rect" textboxrect="1018,3163,20582,18437"/>
                </v:shapetype>
                <v:shape id="流程圖: 結束點 2" o:spid="_x0000_s1028" type="#_x0000_t116" style="position:absolute;left:18370;top:360;width:25200;height:39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d/ZexAAAANoAAAAPAAAAZHJzL2Rvd25yZXYueG1sRI9Ba8JA&#10;FITvQv/D8gpeRDcNUiW6ilgsvXgwlvb6mn1m02bfhuwa4793hYLHYWa+YZbr3taio9ZXjhW8TBIQ&#10;xIXTFZcKPo+78RyED8gaa8ek4Eoe1qunwRIz7S58oC4PpYgQ9hkqMCE0mZS+MGTRT1xDHL2Tay2G&#10;KNtS6hYvEW5rmSbJq7RYcVww2NDWUPGXn62C9+/ZD72ldvbVjfauMYfr9PecKzV87jcLEIH68Aj/&#10;tz+0ghTuV+INkKsbAAAA//8DAFBLAQItABQABgAIAAAAIQDb4fbL7gAAAIUBAAATAAAAAAAAAAAA&#10;AAAAAAAAAABbQ29udGVudF9UeXBlc10ueG1sUEsBAi0AFAAGAAgAAAAhAFr0LFu/AAAAFQEAAAsA&#10;AAAAAAAAAAAAAAAAHwEAAF9yZWxzLy5yZWxzUEsBAi0AFAAGAAgAAAAhANN39l7EAAAA2gAAAA8A&#10;AAAAAAAAAAAAAAAABwIAAGRycy9kb3ducmV2LnhtbFBLBQYAAAAAAwADALcAAAD4AgAAAAA=&#10;" fillcolor="white [3201]" strokecolor="black [3200]" strokeweight="1pt">
                  <v:textbox>
                    <w:txbxContent>
                      <w:p w14:paraId="7581920A" w14:textId="53794442" w:rsidR="002D6BDD" w:rsidRDefault="002D6BDD" w:rsidP="002D6BDD">
                        <w:pPr>
                          <w:snapToGrid w:val="0"/>
                          <w:jc w:val="center"/>
                        </w:pPr>
                        <w:r>
                          <w:rPr>
                            <w:rFonts w:hint="eastAsia"/>
                          </w:rPr>
                          <w:t>確保特種車輛操作安全</w:t>
                        </w:r>
                      </w:p>
                    </w:txbxContent>
                  </v:textbox>
                </v:shape>
                <v:rect id="矩形 4" o:spid="_x0000_s1029" style="position:absolute;left:18373;top:7067;width:25200;height:39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tXBOwwAAANoAAAAPAAAAZHJzL2Rvd25yZXYueG1sRI9Ba8JA&#10;FITvBf/D8oTe6sZSrE3dBJEKglJp7KHHR/aZBLNvw+6axH/vFgo9DjPzDbPKR9OKnpxvLCuYzxIQ&#10;xKXVDVcKvk/bpyUIH5A1tpZJwY085NnkYYWptgN/UV+ESkQI+xQV1CF0qZS+rMmgn9mOOHpn6wyG&#10;KF0ltcMhwk0rn5NkIQ02HBdq7GhTU3kprkaBPTa3du3ePvsDvf7sjyEZxsWHUo/Tcf0OItAY/sN/&#10;7Z1W8AK/V+INkNkdAAD//wMAUEsBAi0AFAAGAAgAAAAhANvh9svuAAAAhQEAABMAAAAAAAAAAAAA&#10;AAAAAAAAAFtDb250ZW50X1R5cGVzXS54bWxQSwECLQAUAAYACAAAACEAWvQsW78AAAAVAQAACwAA&#10;AAAAAAAAAAAAAAAfAQAAX3JlbHMvLnJlbHNQSwECLQAUAAYACAAAACEAaLVwTsMAAADaAAAADwAA&#10;AAAAAAAAAAAAAAAHAgAAZHJzL2Rvd25yZXYueG1sUEsFBgAAAAADAAMAtwAAAPcCAAAAAA==&#10;" fillcolor="white [3201]" strokecolor="black [3200]" strokeweight="1pt">
                  <v:textbox>
                    <w:txbxContent>
                      <w:p w14:paraId="7126B92C" w14:textId="77777777" w:rsidR="002D6BDD" w:rsidRDefault="002D6BDD" w:rsidP="002D6BDD">
                        <w:pPr>
                          <w:snapToGrid w:val="0"/>
                          <w:jc w:val="center"/>
                        </w:pPr>
                        <w:r>
                          <w:rPr>
                            <w:rFonts w:hint="eastAsia"/>
                          </w:rPr>
                          <w:t>分析歷史事故案例</w:t>
                        </w:r>
                      </w:p>
                    </w:txbxContent>
                  </v:textbox>
                </v:rect>
                <v:rect id="矩形 5" o:spid="_x0000_s1030" style="position:absolute;left:18370;top:20488;width:25200;height:39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dXVwwAAANoAAAAPAAAAZHJzL2Rvd25yZXYueG1sRI9Ba8JA&#10;FITvBf/D8oTe6sZCrU3dBJEKglJp7KHHR/aZBLNvw+6axH/vFgo9DjPzDbPKR9OKnpxvLCuYzxIQ&#10;xKXVDVcKvk/bpyUIH5A1tpZJwY085NnkYYWptgN/UV+ESkQI+xQV1CF0qZS+rMmgn9mOOHpn6wyG&#10;KF0ltcMhwk0rn5NkIQ02HBdq7GhTU3kprkaBPTa3du3ePvsDvf7sjyEZxsWHUo/Tcf0OItAY/sN/&#10;7Z1W8AK/V+INkNkdAAD//wMAUEsBAi0AFAAGAAgAAAAhANvh9svuAAAAhQEAABMAAAAAAAAAAAAA&#10;AAAAAAAAAFtDb250ZW50X1R5cGVzXS54bWxQSwECLQAUAAYACAAAACEAWvQsW78AAAAVAQAACwAA&#10;AAAAAAAAAAAAAAAfAQAAX3JlbHMvLnJlbHNQSwECLQAUAAYACAAAACEAB/nV1cMAAADaAAAADwAA&#10;AAAAAAAAAAAAAAAHAgAAZHJzL2Rvd25yZXYueG1sUEsFBgAAAAADAAMAtwAAAPcCAAAAAA==&#10;" fillcolor="white [3201]" strokecolor="black [3200]" strokeweight="1pt">
                  <v:textbox>
                    <w:txbxContent>
                      <w:p w14:paraId="4C4338D7" w14:textId="77777777" w:rsidR="002D6BDD" w:rsidRPr="005F0A5B" w:rsidRDefault="002D6BDD" w:rsidP="002D6BDD">
                        <w:pPr>
                          <w:snapToGrid w:val="0"/>
                          <w:jc w:val="center"/>
                        </w:pPr>
                        <w:r>
                          <w:rPr>
                            <w:rFonts w:hint="eastAsia"/>
                          </w:rPr>
                          <w:t>制定應變計畫</w:t>
                        </w:r>
                      </w:p>
                    </w:txbxContent>
                  </v:textbox>
                </v:rect>
                <v:rect id="矩形 8" o:spid="_x0000_s1031" style="position:absolute;left:18370;top:13779;width:25200;height:39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HpLwQAAANoAAAAPAAAAZHJzL2Rvd25yZXYueG1sRE+7asMw&#10;FN0D+QdxA90SOR2cxokSTGih0FATt0PGi3Vrm1pXRlL9+PtqKHQ8nPfxPJlODOR8a1nBdpOAIK6s&#10;brlW8Pnxsn4C4QOyxs4yKZjJw/m0XBwx03bkGw1lqEUMYZ+hgiaEPpPSVw0Z9BvbE0fuyzqDIUJX&#10;S+1wjOGmk49JkkqDLceGBnu6NFR9lz9GgS3aucvd/n240u7+VoRknNJnpR5WU34AEWgK/+I/96tW&#10;ELfGK/EGyNMvAAAA//8DAFBLAQItABQABgAIAAAAIQDb4fbL7gAAAIUBAAATAAAAAAAAAAAAAAAA&#10;AAAAAABbQ29udGVudF9UeXBlc10ueG1sUEsBAi0AFAAGAAgAAAAhAFr0LFu/AAAAFQEAAAsAAAAA&#10;AAAAAAAAAAAAHwEAAF9yZWxzLy5yZWxzUEsBAi0AFAAGAAgAAAAhAOn4ekvBAAAA2gAAAA8AAAAA&#10;AAAAAAAAAAAABwIAAGRycy9kb3ducmV2LnhtbFBLBQYAAAAAAwADALcAAAD1AgAAAAA=&#10;" fillcolor="white [3201]" strokecolor="black [3200]" strokeweight="1pt">
                  <v:textbox>
                    <w:txbxContent>
                      <w:p w14:paraId="74BF3460" w14:textId="0F36D270" w:rsidR="002D6BDD" w:rsidRPr="005F0A5B" w:rsidRDefault="002D6BDD" w:rsidP="002D6BDD">
                        <w:pPr>
                          <w:snapToGrid w:val="0"/>
                          <w:jc w:val="center"/>
                        </w:pPr>
                        <w:r>
                          <w:rPr>
                            <w:rFonts w:hint="eastAsia"/>
                          </w:rPr>
                          <w:t>建立特種車輛操作安全注意事項</w:t>
                        </w:r>
                      </w:p>
                    </w:txbxContent>
                  </v:textbox>
                </v:rect>
                <v:rect id="矩形 11" o:spid="_x0000_s1032" style="position:absolute;left:18370;top:27198;width:25200;height:39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pZHwgAAANsAAAAPAAAAZHJzL2Rvd25yZXYueG1sRE9Na8JA&#10;EL0X/A/LCL01u/ZgNbqKiIVCS8W0B49DdkyC2dmwu03iv+8WCt7m8T5nvR1tK3ryoXGsYZYpEMSl&#10;Mw1XGr6/Xp8WIEJENtg6Jg03CrDdTB7WmBs38In6IlYihXDIUUMdY5dLGcqaLIbMdcSJuzhvMSbo&#10;K2k8DinctvJZqbm02HBqqLGjfU3ltfixGtyxubU7v/zsP+jl/H6MahjnB60fp+NuBSLSGO/if/eb&#10;SfNn8PdLOkBufgEAAP//AwBQSwECLQAUAAYACAAAACEA2+H2y+4AAACFAQAAEwAAAAAAAAAAAAAA&#10;AAAAAAAAW0NvbnRlbnRfVHlwZXNdLnhtbFBLAQItABQABgAIAAAAIQBa9CxbvwAAABUBAAALAAAA&#10;AAAAAAAAAAAAAB8BAABfcmVscy8ucmVsc1BLAQItABQABgAIAAAAIQAQ/pZHwgAAANsAAAAPAAAA&#10;AAAAAAAAAAAAAAcCAABkcnMvZG93bnJldi54bWxQSwUGAAAAAAMAAwC3AAAA9gIAAAAA&#10;" fillcolor="white [3201]" strokecolor="black [3200]" strokeweight="1pt">
                  <v:textbox>
                    <w:txbxContent>
                      <w:p w14:paraId="23416723" w14:textId="77777777" w:rsidR="002D6BDD" w:rsidRPr="00FE71A6" w:rsidRDefault="002D6BDD" w:rsidP="002D6BDD">
                        <w:pPr>
                          <w:snapToGrid w:val="0"/>
                          <w:jc w:val="center"/>
                        </w:pPr>
                        <w:r>
                          <w:rPr>
                            <w:rFonts w:hint="eastAsia"/>
                          </w:rPr>
                          <w:t>安全教育訓練</w:t>
                        </w:r>
                      </w:p>
                    </w:txbxContent>
                  </v:textbox>
                </v:rect>
                <v:shape id="流程圖: 結束點 12" o:spid="_x0000_s1033" type="#_x0000_t116" style="position:absolute;left:18375;top:33905;width:25200;height:39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H07MwwAAANsAAAAPAAAAZHJzL2Rvd25yZXYueG1sRE9Na8JA&#10;EL0X/A/LCL2UujEUU1JXKZWKlx5MRa9jdpqNZmdDdo3x33cLQm/zeJ8zXw62ET11vnasYDpJQBCX&#10;TtdcKdh9fz6/gvABWWPjmBTcyMNyMXqYY67dlbfUF6ESMYR9jgpMCG0upS8NWfQT1xJH7sd1FkOE&#10;XSV1h9cYbhuZJslMWqw5Nhhs6cNQeS4uVsH6kB1pldps3z99udZsby+nS6HU43h4fwMRaAj/4rt7&#10;o+P8FP5+iQfIxS8AAAD//wMAUEsBAi0AFAAGAAgAAAAhANvh9svuAAAAhQEAABMAAAAAAAAAAAAA&#10;AAAAAAAAAFtDb250ZW50X1R5cGVzXS54bWxQSwECLQAUAAYACAAAACEAWvQsW78AAAAVAQAACwAA&#10;AAAAAAAAAAAAAAAfAQAAX3JlbHMvLnJlbHNQSwECLQAUAAYACAAAACEA+x9OzMMAAADbAAAADwAA&#10;AAAAAAAAAAAAAAAHAgAAZHJzL2Rvd25yZXYueG1sUEsFBgAAAAADAAMAtwAAAPcCAAAAAA==&#10;" fillcolor="white [3201]" strokecolor="black [3200]" strokeweight="1pt">
                  <v:textbox>
                    <w:txbxContent>
                      <w:p w14:paraId="6D42B771" w14:textId="77777777" w:rsidR="002D6BDD" w:rsidRDefault="002D6BDD" w:rsidP="002D6BDD">
                        <w:pPr>
                          <w:snapToGrid w:val="0"/>
                          <w:jc w:val="center"/>
                        </w:pPr>
                        <w:r>
                          <w:rPr>
                            <w:rFonts w:hint="eastAsia"/>
                          </w:rPr>
                          <w:t>值勤待命</w:t>
                        </w:r>
                      </w:p>
                    </w:txbxContent>
                  </v:textbox>
                </v:shape>
                <v:shapetype id="_x0000_t32" coordsize="21600,21600" o:spt="32" o:oned="t" path="m,l21600,21600e" filled="f">
                  <v:path arrowok="t" fillok="f" o:connecttype="none"/>
                  <o:lock v:ext="edit" shapetype="t"/>
                </v:shapetype>
                <v:shape id="直線單箭頭接點 13" o:spid="_x0000_s1034" type="#_x0000_t32" style="position:absolute;left:30972;top:4320;width:2;height:274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uhcVwAAAANsAAAAPAAAAZHJzL2Rvd25yZXYueG1sRE9Li8Iw&#10;EL4v+B/CCN7WVEVZa1PxgeDubVU8D83YFptJbaKt/34jCHubj+85ybIzlXhQ40rLCkbDCARxZnXJ&#10;uYLTcff5BcJ5ZI2VZVLwJAfLtPeRYKxty7/0OPhchBB2MSoovK9jKV1WkEE3tDVx4C62MegDbHKp&#10;G2xDuKnkOIpm0mDJoaHAmjYFZdfD3Sho0Z/n61V+26y33/tuWt1mx9OPUoN+t1qA8NT5f/Hbvddh&#10;/gRev4QDZPoHAAD//wMAUEsBAi0AFAAGAAgAAAAhANvh9svuAAAAhQEAABMAAAAAAAAAAAAAAAAA&#10;AAAAAFtDb250ZW50X1R5cGVzXS54bWxQSwECLQAUAAYACAAAACEAWvQsW78AAAAVAQAACwAAAAAA&#10;AAAAAAAAAAAfAQAAX3JlbHMvLnJlbHNQSwECLQAUAAYACAAAACEAwroXFcAAAADbAAAADwAAAAAA&#10;AAAAAAAAAAAHAgAAZHJzL2Rvd25yZXYueG1sUEsFBgAAAAADAAMAtwAAAPQCAAAAAA==&#10;" strokecolor="black [3200]" strokeweight=".5pt">
                  <v:stroke endarrow="block" joinstyle="miter"/>
                </v:shape>
                <v:shape id="直線單箭頭接點 14" o:spid="_x0000_s1035" type="#_x0000_t32" style="position:absolute;left:30972;top:11027;width:2;height:2752;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cckXwgAAANsAAAAPAAAAZHJzL2Rvd25yZXYueG1sRE9Na8JA&#10;EL0L/odlBC9SNzWhLdFVpFLaq2kp7W2aHZNgdjZktpr++64geJvH+5zVZnCtOlEvjWcD9/MEFHHp&#10;bcOVgY/3l7snUBKQLbaeycAfCWzW49EKc+vPvKdTESoVQ1hyNFCH0OVaS1mTQ5n7jjhyB987DBH2&#10;lbY9nmO4a/UiSR60w4ZjQ40dPddUHotfZyANmSz22dejFN/Vz8zu0lQ+X42ZTobtElSgIdzEV/eb&#10;jfMzuPwSD9DrfwAAAP//AwBQSwECLQAUAAYACAAAACEA2+H2y+4AAACFAQAAEwAAAAAAAAAAAAAA&#10;AAAAAAAAW0NvbnRlbnRfVHlwZXNdLnhtbFBLAQItABQABgAIAAAAIQBa9CxbvwAAABUBAAALAAAA&#10;AAAAAAAAAAAAAB8BAABfcmVscy8ucmVsc1BLAQItABQABgAIAAAAIQAMcckXwgAAANsAAAAPAAAA&#10;AAAAAAAAAAAAAAcCAABkcnMvZG93bnJldi54bWxQSwUGAAAAAAMAAwC3AAAA9gIAAAAA&#10;" strokecolor="black [3200]" strokeweight=".5pt">
                  <v:stroke endarrow="block" joinstyle="miter"/>
                </v:shape>
                <v:shape id="直線單箭頭接點 15" o:spid="_x0000_s1036" type="#_x0000_t32" style="position:absolute;left:30978;top:17739;width:0;height:274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Hyr6vwAAANsAAAAPAAAAZHJzL2Rvd25yZXYueG1sRE/LqsIw&#10;EN0L/kMYwZ2mCopWo/jggt6dVVwPzdgWm0ltcm39e3NBcDeH85zlujWleFLtCssKRsMIBHFqdcGZ&#10;gsv5ZzAD4TyyxtIyKXiRg/Wq21lirG3DJ3omPhMhhF2MCnLvq1hKl+Zk0A1tRRy4m60N+gDrTOoa&#10;mxBuSjmOoqk0WHBoyLGiXU7pPfkzChr01/l2kz122/3x0E7Kx/R8+VWq32s3CxCeWv8Vf9wHHeZP&#10;4P+XcIBcvQEAAP//AwBQSwECLQAUAAYACAAAACEA2+H2y+4AAACFAQAAEwAAAAAAAAAAAAAAAAAA&#10;AAAAW0NvbnRlbnRfVHlwZXNdLnhtbFBLAQItABQABgAIAAAAIQBa9CxbvwAAABUBAAALAAAAAAAA&#10;AAAAAAAAAB8BAABfcmVscy8ucmVsc1BLAQItABQABgAIAAAAIQAiHyr6vwAAANsAAAAPAAAAAAAA&#10;AAAAAAAAAAcCAABkcnMvZG93bnJldi54bWxQSwUGAAAAAAMAAwC3AAAA8wIAAAAA&#10;" strokecolor="black [3200]" strokeweight=".5pt">
                  <v:stroke endarrow="block" joinstyle="miter"/>
                </v:shape>
                <v:shape id="直線單箭頭接點 16" o:spid="_x0000_s1037" type="#_x0000_t32" style="position:absolute;left:30978;top:24448;width:0;height:275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zbSNwQAAANsAAAAPAAAAZHJzL2Rvd25yZXYueG1sRE9La8JA&#10;EL4X/A/LFHqrmwoNGl3FpBTUmw88D9lpEpqdTbLbJP33riB4m4/vOavNaGrRU+cqywo+phEI4tzq&#10;igsFl/P3+xyE88gaa8uk4J8cbNaTlxUm2g58pP7kCxFC2CWooPS+SaR0eUkG3dQ2xIH7sZ1BH2BX&#10;SN3hEMJNLWdRFEuDFYeGEhvKSsp/T39GwYD+uki3RZulX/vd+Fm38flyUOrtddwuQXga/VP8cO90&#10;mB/D/ZdwgFzfAAAA//8DAFBLAQItABQABgAIAAAAIQDb4fbL7gAAAIUBAAATAAAAAAAAAAAAAAAA&#10;AAAAAABbQ29udGVudF9UeXBlc10ueG1sUEsBAi0AFAAGAAgAAAAhAFr0LFu/AAAAFQEAAAsAAAAA&#10;AAAAAAAAAAAAHwEAAF9yZWxzLy5yZWxzUEsBAi0AFAAGAAgAAAAhANLNtI3BAAAA2wAAAA8AAAAA&#10;AAAAAAAAAAAABwIAAGRycy9kb3ducmV2LnhtbFBLBQYAAAAAAwADALcAAAD1AgAAAAA=&#10;" strokecolor="black [3200]" strokeweight=".5pt">
                  <v:stroke endarrow="block" joinstyle="miter"/>
                </v:shape>
                <v:shape id="直線單箭頭接點 18" o:spid="_x0000_s1038" type="#_x0000_t32" style="position:absolute;left:30972;top:31158;width:4;height:275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HoVkwwAAANsAAAAPAAAAZHJzL2Rvd25yZXYueG1sRI9Pi8JA&#10;DMXvwn6HIQt706kLK1odRV0W1Jt/8Bw6sS12MrUza+u3NwfBW8J7ee+X2aJzlbpTE0rPBoaDBBRx&#10;5m3JuYHT8a8/BhUissXKMxl4UIDF/KM3w9T6lvd0P8RcSQiHFA0UMdap1iEryGEY+JpYtItvHEZZ&#10;m1zbBlsJd5X+TpKRdliyNBRY07qg7Hr4dwZajOfJapnf1qvf7ab7qW6j42lnzNdnt5yCitTFt/l1&#10;vbGCL7Dyiwyg508AAAD//wMAUEsBAi0AFAAGAAgAAAAhANvh9svuAAAAhQEAABMAAAAAAAAAAAAA&#10;AAAAAAAAAFtDb250ZW50X1R5cGVzXS54bWxQSwECLQAUAAYACAAAACEAWvQsW78AAAAVAQAACwAA&#10;AAAAAAAAAAAAAAAfAQAAX3JlbHMvLnJlbHNQSwECLQAUAAYACAAAACEAzB6FZMMAAADbAAAADwAA&#10;AAAAAAAAAAAAAAAHAgAAZHJzL2Rvd25yZXYueG1sUEsFBgAAAAADAAMAtwAAAPcCAAAAAA==&#10;" strokecolor="black [3200]" strokeweight=".5pt">
                  <v:stroke endarrow="block" joinstyle="miter"/>
                </v:shape>
                <w10:anchorlock/>
              </v:group>
            </w:pict>
          </mc:Fallback>
        </mc:AlternateContent>
      </w:r>
    </w:p>
    <w:p w14:paraId="23172AEE" w14:textId="77777777" w:rsidR="00DF13A1" w:rsidRDefault="00DF13A1" w:rsidP="00BF5714">
      <w:pPr>
        <w:widowControl/>
      </w:pPr>
    </w:p>
    <w:p w14:paraId="214BC5CF" w14:textId="218AE6D7" w:rsidR="00044380" w:rsidRDefault="00044380" w:rsidP="00FB4704">
      <w:pPr>
        <w:pStyle w:val="1"/>
      </w:pPr>
      <w:bookmarkStart w:id="4" w:name="_Toc177911780"/>
      <w:r>
        <w:rPr>
          <w:rFonts w:hint="eastAsia"/>
        </w:rPr>
        <w:t>作業內容</w:t>
      </w:r>
      <w:bookmarkEnd w:id="4"/>
    </w:p>
    <w:p w14:paraId="540D6B0D" w14:textId="19B01FFD" w:rsidR="0075566B" w:rsidRDefault="009F7FC8" w:rsidP="00AE517D">
      <w:pPr>
        <w:pStyle w:val="2"/>
      </w:pPr>
      <w:bookmarkStart w:id="5" w:name="_Toc177911781"/>
      <w:r>
        <w:rPr>
          <w:rFonts w:cs="Times New Roman" w:hint="eastAsia"/>
        </w:rPr>
        <w:t>風險識別與</w:t>
      </w:r>
      <w:r w:rsidR="00BF5714">
        <w:rPr>
          <w:rFonts w:cs="Times New Roman" w:hint="eastAsia"/>
          <w:kern w:val="0"/>
        </w:rPr>
        <w:t>案例</w:t>
      </w:r>
      <w:r w:rsidR="00BF5714">
        <w:rPr>
          <w:rFonts w:hint="eastAsia"/>
        </w:rPr>
        <w:t>分析</w:t>
      </w:r>
      <w:bookmarkEnd w:id="5"/>
    </w:p>
    <w:p w14:paraId="6370FB27" w14:textId="4716E5CD" w:rsidR="0059519B" w:rsidRDefault="00954F0D" w:rsidP="00BF5714">
      <w:pPr>
        <w:pStyle w:val="a8"/>
        <w:numPr>
          <w:ilvl w:val="0"/>
          <w:numId w:val="32"/>
        </w:numPr>
        <w:ind w:leftChars="0"/>
      </w:pPr>
      <w:r>
        <w:rPr>
          <w:rFonts w:cs="Times New Roman" w:hint="eastAsia"/>
        </w:rPr>
        <w:t>雲梯車故障</w:t>
      </w:r>
      <w:r w:rsidR="001118ED">
        <w:rPr>
          <w:rFonts w:cs="Times New Roman" w:hint="eastAsia"/>
          <w:kern w:val="0"/>
        </w:rPr>
        <w:t>案例</w:t>
      </w:r>
      <w:r w:rsidR="0059519B">
        <w:rPr>
          <w:rFonts w:hint="eastAsia"/>
        </w:rPr>
        <w:t>分析</w:t>
      </w:r>
    </w:p>
    <w:p w14:paraId="546DA803" w14:textId="6BBD97AF" w:rsidR="0059519B" w:rsidRPr="0059519B" w:rsidRDefault="0059519B" w:rsidP="00BF5714">
      <w:pPr>
        <w:pStyle w:val="a8"/>
        <w:ind w:leftChars="0" w:left="530"/>
      </w:pPr>
      <w:r>
        <w:rPr>
          <w:rFonts w:cs="Times New Roman" w:hint="eastAsia"/>
        </w:rPr>
        <w:t>說明發生災害原因，並進行檢討</w:t>
      </w:r>
      <w:r>
        <w:rPr>
          <w:rFonts w:hint="eastAsia"/>
        </w:rPr>
        <w:t>。</w:t>
      </w:r>
    </w:p>
    <w:p w14:paraId="1AB924A7" w14:textId="766B506B" w:rsidR="0059519B" w:rsidRDefault="00954F0D" w:rsidP="00BF5714">
      <w:pPr>
        <w:pStyle w:val="a8"/>
        <w:numPr>
          <w:ilvl w:val="0"/>
          <w:numId w:val="32"/>
        </w:numPr>
        <w:ind w:leftChars="0"/>
      </w:pPr>
      <w:r>
        <w:rPr>
          <w:rFonts w:cs="Times New Roman" w:hint="eastAsia"/>
        </w:rPr>
        <w:t>雲梯車操作失誤</w:t>
      </w:r>
      <w:r w:rsidR="001118ED">
        <w:rPr>
          <w:rFonts w:cs="Times New Roman" w:hint="eastAsia"/>
          <w:kern w:val="0"/>
        </w:rPr>
        <w:t>案例</w:t>
      </w:r>
      <w:r w:rsidR="0059519B">
        <w:rPr>
          <w:rFonts w:hint="eastAsia"/>
        </w:rPr>
        <w:t>分析</w:t>
      </w:r>
    </w:p>
    <w:p w14:paraId="2A373188" w14:textId="275248A2" w:rsidR="0075566B" w:rsidRDefault="00EB6B04" w:rsidP="00BF5714">
      <w:pPr>
        <w:pStyle w:val="a8"/>
        <w:ind w:leftChars="0" w:left="530"/>
      </w:pPr>
      <w:r>
        <w:rPr>
          <w:rFonts w:cs="Times New Roman" w:hint="eastAsia"/>
        </w:rPr>
        <w:t>說明</w:t>
      </w:r>
      <w:r w:rsidRPr="00BF5714">
        <w:rPr>
          <w:rFonts w:ascii="標楷體" w:hAnsi="標楷體" w:cs="Times New Roman" w:hint="eastAsia"/>
        </w:rPr>
        <w:t>發生</w:t>
      </w:r>
      <w:r>
        <w:rPr>
          <w:rFonts w:cs="Times New Roman" w:hint="eastAsia"/>
        </w:rPr>
        <w:t>災害原因，並進行檢討</w:t>
      </w:r>
      <w:r w:rsidR="0075566B">
        <w:rPr>
          <w:rFonts w:hint="eastAsia"/>
        </w:rPr>
        <w:t>。</w:t>
      </w:r>
    </w:p>
    <w:p w14:paraId="7496EECD" w14:textId="60D36C56" w:rsidR="00865D41" w:rsidRDefault="00865D41" w:rsidP="00865D41">
      <w:pPr>
        <w:pStyle w:val="2"/>
        <w:rPr>
          <w:rFonts w:cs="Times New Roman"/>
          <w:kern w:val="0"/>
        </w:rPr>
      </w:pPr>
      <w:bookmarkStart w:id="6" w:name="_Toc177911782"/>
      <w:r>
        <w:rPr>
          <w:rFonts w:cs="Times New Roman" w:hint="eastAsia"/>
          <w:kern w:val="0"/>
        </w:rPr>
        <w:t>安全注意事項</w:t>
      </w:r>
      <w:bookmarkEnd w:id="6"/>
    </w:p>
    <w:p w14:paraId="29F00BBD" w14:textId="6E2E44E5" w:rsidR="00865D41" w:rsidRPr="00865D41" w:rsidRDefault="00954F0D" w:rsidP="00865D41">
      <w:pPr>
        <w:ind w:left="363"/>
      </w:pPr>
      <w:r w:rsidRPr="00F51C8C">
        <w:rPr>
          <w:rFonts w:cs="Times New Roman"/>
        </w:rPr>
        <w:t>通則</w:t>
      </w:r>
      <w:r>
        <w:rPr>
          <w:rFonts w:cs="Times New Roman" w:hint="eastAsia"/>
        </w:rPr>
        <w:t>、</w:t>
      </w:r>
      <w:r w:rsidRPr="00F51C8C">
        <w:rPr>
          <w:rFonts w:cs="Times New Roman"/>
        </w:rPr>
        <w:t>個人裝備</w:t>
      </w:r>
      <w:r>
        <w:rPr>
          <w:rFonts w:cs="Times New Roman" w:hint="eastAsia"/>
        </w:rPr>
        <w:t>、載重限制、斜坡停放、</w:t>
      </w:r>
      <w:proofErr w:type="gramStart"/>
      <w:r w:rsidRPr="00F51C8C">
        <w:rPr>
          <w:rFonts w:cs="Times New Roman"/>
        </w:rPr>
        <w:t>升梯</w:t>
      </w:r>
      <w:proofErr w:type="gramEnd"/>
      <w:r w:rsidRPr="00F51C8C">
        <w:rPr>
          <w:rFonts w:cs="Times New Roman"/>
        </w:rPr>
        <w:t>（臂）作業範圍</w:t>
      </w:r>
      <w:r>
        <w:rPr>
          <w:rFonts w:cs="Times New Roman" w:hint="eastAsia"/>
        </w:rPr>
        <w:t>、腳架位置、</w:t>
      </w:r>
      <w:r w:rsidRPr="00F51C8C">
        <w:rPr>
          <w:rFonts w:cs="Times New Roman"/>
        </w:rPr>
        <w:t>操作腳架保持車輛水平</w:t>
      </w:r>
      <w:r>
        <w:rPr>
          <w:rFonts w:cs="Times New Roman" w:hint="eastAsia"/>
        </w:rPr>
        <w:t>、</w:t>
      </w:r>
      <w:r w:rsidRPr="00F51C8C">
        <w:rPr>
          <w:rFonts w:cs="Times New Roman"/>
        </w:rPr>
        <w:t>夜間操作</w:t>
      </w:r>
      <w:r>
        <w:rPr>
          <w:rFonts w:cs="Times New Roman" w:hint="eastAsia"/>
        </w:rPr>
        <w:t>、交通管制、</w:t>
      </w:r>
      <w:r w:rsidRPr="009F48F1">
        <w:rPr>
          <w:rFonts w:cs="Times New Roman"/>
        </w:rPr>
        <w:t>籃架（吊臂）定位後行駛</w:t>
      </w:r>
      <w:r>
        <w:rPr>
          <w:rFonts w:cs="Times New Roman" w:hint="eastAsia"/>
        </w:rPr>
        <w:t>、水源供給、</w:t>
      </w:r>
      <w:r w:rsidRPr="00F51C8C">
        <w:rPr>
          <w:rFonts w:cs="Times New Roman"/>
        </w:rPr>
        <w:t>屈折雲梯車</w:t>
      </w:r>
      <w:r>
        <w:rPr>
          <w:rFonts w:cs="Times New Roman" w:hint="eastAsia"/>
        </w:rPr>
        <w:t>安全注意事項</w:t>
      </w:r>
      <w:r w:rsidRPr="00F51C8C">
        <w:rPr>
          <w:rFonts w:cs="Times New Roman" w:hint="eastAsia"/>
        </w:rPr>
        <w:t>，直線雲梯車</w:t>
      </w:r>
      <w:r>
        <w:rPr>
          <w:rFonts w:cs="Times New Roman" w:hint="eastAsia"/>
        </w:rPr>
        <w:t>安全注意事項</w:t>
      </w:r>
      <w:r w:rsidR="00865D41">
        <w:rPr>
          <w:rFonts w:cs="Times New Roman" w:hint="eastAsia"/>
          <w:kern w:val="0"/>
        </w:rPr>
        <w:t>。</w:t>
      </w:r>
    </w:p>
    <w:p w14:paraId="02AA2F8E" w14:textId="30E97F6E" w:rsidR="0075566B" w:rsidRDefault="0075566B" w:rsidP="00AE517D">
      <w:pPr>
        <w:pStyle w:val="2"/>
      </w:pPr>
      <w:bookmarkStart w:id="7" w:name="_Toc177911783"/>
      <w:r>
        <w:rPr>
          <w:rFonts w:hint="eastAsia"/>
        </w:rPr>
        <w:t>應變計畫</w:t>
      </w:r>
      <w:bookmarkEnd w:id="7"/>
    </w:p>
    <w:p w14:paraId="7CF26792" w14:textId="77777777" w:rsidR="004703F0" w:rsidRDefault="004703F0" w:rsidP="00BF5714">
      <w:pPr>
        <w:pStyle w:val="a8"/>
        <w:numPr>
          <w:ilvl w:val="0"/>
          <w:numId w:val="33"/>
        </w:numPr>
        <w:ind w:leftChars="0"/>
      </w:pPr>
      <w:r>
        <w:rPr>
          <w:rFonts w:hint="eastAsia"/>
        </w:rPr>
        <w:t>應變計畫制定</w:t>
      </w:r>
    </w:p>
    <w:p w14:paraId="7A7C5155" w14:textId="44E29071" w:rsidR="004703F0" w:rsidRPr="004703F0" w:rsidRDefault="004703F0" w:rsidP="00BF5714">
      <w:pPr>
        <w:pStyle w:val="a8"/>
        <w:ind w:leftChars="0" w:left="530"/>
      </w:pPr>
      <w:r w:rsidRPr="00764702">
        <w:rPr>
          <w:rFonts w:cs="Times New Roman" w:hint="eastAsia"/>
        </w:rPr>
        <w:t>針對可能發生的各類安全事故，制定詳細的應急</w:t>
      </w:r>
      <w:r>
        <w:rPr>
          <w:rFonts w:cs="Times New Roman" w:hint="eastAsia"/>
        </w:rPr>
        <w:t>計畫</w:t>
      </w:r>
      <w:r w:rsidRPr="00764702">
        <w:rPr>
          <w:rFonts w:cs="Times New Roman" w:hint="eastAsia"/>
        </w:rPr>
        <w:t>，包括應對步驟、責任分配等</w:t>
      </w:r>
      <w:r w:rsidR="0059519B">
        <w:rPr>
          <w:rFonts w:cs="Times New Roman" w:hint="eastAsia"/>
        </w:rPr>
        <w:t>。</w:t>
      </w:r>
    </w:p>
    <w:p w14:paraId="55EF04FF" w14:textId="0E492F7B" w:rsidR="0075566B" w:rsidRDefault="004703F0" w:rsidP="00BF5714">
      <w:pPr>
        <w:pStyle w:val="a8"/>
        <w:numPr>
          <w:ilvl w:val="0"/>
          <w:numId w:val="33"/>
        </w:numPr>
        <w:ind w:leftChars="0"/>
      </w:pPr>
      <w:r>
        <w:rPr>
          <w:rFonts w:hint="eastAsia"/>
        </w:rPr>
        <w:t>事故</w:t>
      </w:r>
      <w:r w:rsidRPr="00BF5714">
        <w:rPr>
          <w:rFonts w:cs="Times New Roman" w:hint="eastAsia"/>
        </w:rPr>
        <w:t>調查</w:t>
      </w:r>
      <w:r>
        <w:rPr>
          <w:rFonts w:hint="eastAsia"/>
        </w:rPr>
        <w:t>與報告</w:t>
      </w:r>
    </w:p>
    <w:p w14:paraId="4F23C737" w14:textId="4D9F7D22" w:rsidR="009A4EB1" w:rsidRDefault="0075566B" w:rsidP="00BF5714">
      <w:pPr>
        <w:pStyle w:val="a8"/>
        <w:ind w:leftChars="0" w:left="530"/>
      </w:pPr>
      <w:r>
        <w:rPr>
          <w:rFonts w:hint="eastAsia"/>
        </w:rPr>
        <w:t>若在教育訓練時發生安全事故，立即啟動應變機制，並成立事故調查小組，對事故原因進行深入分析，提出改進建議。並於事故處理完成後的</w:t>
      </w:r>
      <w:r>
        <w:rPr>
          <w:rFonts w:hint="eastAsia"/>
        </w:rPr>
        <w:t>72</w:t>
      </w:r>
      <w:r>
        <w:rPr>
          <w:rFonts w:hint="eastAsia"/>
        </w:rPr>
        <w:t>小時內提交事故報告，包括事故經過、原因分析、處理結果及防範措施。</w:t>
      </w:r>
    </w:p>
    <w:p w14:paraId="184AAF16" w14:textId="77777777" w:rsidR="009A4EB1" w:rsidRDefault="009A4EB1" w:rsidP="00BF5714">
      <w:pPr>
        <w:widowControl/>
      </w:pPr>
    </w:p>
    <w:p w14:paraId="4344CA56" w14:textId="68825A86" w:rsidR="009A4EB1" w:rsidRDefault="009A4EB1" w:rsidP="00B21139">
      <w:pPr>
        <w:pStyle w:val="1"/>
      </w:pPr>
      <w:bookmarkStart w:id="8" w:name="_Toc177911784"/>
      <w:r>
        <w:rPr>
          <w:rFonts w:hint="eastAsia"/>
        </w:rPr>
        <w:t>使用表單</w:t>
      </w:r>
      <w:bookmarkEnd w:id="8"/>
    </w:p>
    <w:p w14:paraId="74D5B637" w14:textId="2322C268" w:rsidR="000374A5" w:rsidRDefault="00780A7C" w:rsidP="00BF5714">
      <w:pPr>
        <w:pStyle w:val="a8"/>
        <w:numPr>
          <w:ilvl w:val="0"/>
          <w:numId w:val="34"/>
        </w:numPr>
        <w:ind w:leftChars="0"/>
      </w:pPr>
      <w:r w:rsidRPr="00780A7C">
        <w:rPr>
          <w:rFonts w:hint="eastAsia"/>
        </w:rPr>
        <w:t>特種車輛操作安全檢查表</w:t>
      </w:r>
    </w:p>
    <w:p w14:paraId="6A2823C4" w14:textId="4C7B4184" w:rsidR="007F5E2D" w:rsidRDefault="00780A7C" w:rsidP="00BF5714">
      <w:pPr>
        <w:pStyle w:val="a8"/>
        <w:numPr>
          <w:ilvl w:val="0"/>
          <w:numId w:val="34"/>
        </w:numPr>
        <w:ind w:leftChars="0"/>
      </w:pPr>
      <w:r w:rsidRPr="00780A7C">
        <w:rPr>
          <w:rFonts w:hint="eastAsia"/>
        </w:rPr>
        <w:t>勤務前後之特種車輛裝備安全檢查表</w:t>
      </w:r>
    </w:p>
    <w:p w14:paraId="260A4065" w14:textId="52A7C44F" w:rsidR="007F5E2D" w:rsidRDefault="00780A7C" w:rsidP="00BF5714">
      <w:pPr>
        <w:pStyle w:val="a8"/>
        <w:numPr>
          <w:ilvl w:val="0"/>
          <w:numId w:val="34"/>
        </w:numPr>
        <w:ind w:leftChars="0"/>
      </w:pPr>
      <w:r w:rsidRPr="00780A7C">
        <w:rPr>
          <w:rFonts w:hint="eastAsia"/>
        </w:rPr>
        <w:t>事故案例分析紀錄</w:t>
      </w:r>
    </w:p>
    <w:p w14:paraId="48AC5A0C" w14:textId="5B8ED4C4" w:rsidR="007F5E2D" w:rsidRDefault="00780A7C" w:rsidP="00BF5714">
      <w:pPr>
        <w:pStyle w:val="a8"/>
        <w:numPr>
          <w:ilvl w:val="0"/>
          <w:numId w:val="34"/>
        </w:numPr>
        <w:ind w:leftChars="0"/>
      </w:pPr>
      <w:r w:rsidRPr="00780A7C">
        <w:rPr>
          <w:rFonts w:hint="eastAsia"/>
        </w:rPr>
        <w:t>異常狀況紀錄表</w:t>
      </w:r>
    </w:p>
    <w:p w14:paraId="3EFF7E59" w14:textId="29239A5E" w:rsidR="007F5E2D" w:rsidRDefault="00780A7C" w:rsidP="00BF5714">
      <w:pPr>
        <w:pStyle w:val="a8"/>
        <w:numPr>
          <w:ilvl w:val="0"/>
          <w:numId w:val="34"/>
        </w:numPr>
        <w:ind w:leftChars="0"/>
      </w:pPr>
      <w:r w:rsidRPr="00780A7C">
        <w:rPr>
          <w:rFonts w:hint="eastAsia"/>
        </w:rPr>
        <w:t>駕駛及操作教育訓練紀錄表</w:t>
      </w:r>
    </w:p>
    <w:p w14:paraId="1918D87A" w14:textId="7B0D3419" w:rsidR="007F5E2D" w:rsidRDefault="00780A7C" w:rsidP="00BF5714">
      <w:pPr>
        <w:pStyle w:val="a8"/>
        <w:numPr>
          <w:ilvl w:val="0"/>
          <w:numId w:val="34"/>
        </w:numPr>
        <w:ind w:leftChars="0"/>
      </w:pPr>
      <w:r w:rsidRPr="00780A7C">
        <w:rPr>
          <w:rFonts w:hint="eastAsia"/>
        </w:rPr>
        <w:t>駕駛</w:t>
      </w:r>
      <w:r w:rsidRPr="00780A7C">
        <w:rPr>
          <w:rFonts w:hint="eastAsia"/>
        </w:rPr>
        <w:t>/</w:t>
      </w:r>
      <w:r w:rsidRPr="00780A7C">
        <w:rPr>
          <w:rFonts w:hint="eastAsia"/>
        </w:rPr>
        <w:t>操作</w:t>
      </w:r>
      <w:r w:rsidRPr="00780A7C">
        <w:rPr>
          <w:rFonts w:hint="eastAsia"/>
        </w:rPr>
        <w:t>/</w:t>
      </w:r>
      <w:r w:rsidRPr="00780A7C">
        <w:rPr>
          <w:rFonts w:hint="eastAsia"/>
        </w:rPr>
        <w:t>出勤紀錄</w:t>
      </w:r>
    </w:p>
    <w:p w14:paraId="6A0A5C33" w14:textId="35B5F05F" w:rsidR="007F5E2D" w:rsidRDefault="00780A7C" w:rsidP="00BF5714">
      <w:pPr>
        <w:pStyle w:val="a8"/>
        <w:numPr>
          <w:ilvl w:val="0"/>
          <w:numId w:val="34"/>
        </w:numPr>
        <w:ind w:leftChars="0"/>
      </w:pPr>
      <w:r w:rsidRPr="00780A7C">
        <w:rPr>
          <w:rFonts w:hint="eastAsia"/>
        </w:rPr>
        <w:t>肇事事故調查報告書</w:t>
      </w:r>
    </w:p>
    <w:p w14:paraId="7B7C063C" w14:textId="1FD32CCD" w:rsidR="00780A7C" w:rsidRPr="00864C4F" w:rsidRDefault="00780A7C" w:rsidP="00864C4F"/>
    <w:sectPr w:rsidR="00780A7C" w:rsidRPr="00864C4F" w:rsidSect="00B3303B">
      <w:footerReference w:type="default" r:id="rId12"/>
      <w:pgSz w:w="11906" w:h="16838"/>
      <w:pgMar w:top="1440" w:right="1080" w:bottom="1440" w:left="1080" w:header="680" w:footer="992"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14D76AD" w14:textId="77777777" w:rsidR="002C43E2" w:rsidRDefault="002C43E2" w:rsidP="00234E57">
      <w:r>
        <w:separator/>
      </w:r>
    </w:p>
  </w:endnote>
  <w:endnote w:type="continuationSeparator" w:id="0">
    <w:p w14:paraId="06468B81" w14:textId="77777777" w:rsidR="002C43E2" w:rsidRDefault="002C43E2" w:rsidP="00234E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22687193"/>
      <w:docPartObj>
        <w:docPartGallery w:val="Page Numbers (Bottom of Page)"/>
        <w:docPartUnique/>
      </w:docPartObj>
    </w:sdtPr>
    <w:sdtContent>
      <w:p w14:paraId="7AECE215" w14:textId="01C686DE" w:rsidR="00295DB6" w:rsidRDefault="00000000">
        <w:pPr>
          <w:pStyle w:val="a5"/>
          <w:jc w:val="center"/>
        </w:pPr>
      </w:p>
    </w:sdtContent>
  </w:sdt>
  <w:p w14:paraId="58DD607C" w14:textId="77777777" w:rsidR="00295DB6" w:rsidRDefault="00295DB6">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DA1E3B" w14:textId="4E675FFC" w:rsidR="00295DB6" w:rsidRDefault="00295DB6" w:rsidP="00A4675F">
    <w:pPr>
      <w:pStyle w:val="a5"/>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36695075"/>
      <w:docPartObj>
        <w:docPartGallery w:val="Page Numbers (Bottom of Page)"/>
        <w:docPartUnique/>
      </w:docPartObj>
    </w:sdtPr>
    <w:sdtContent>
      <w:p w14:paraId="1D38E0E1" w14:textId="2390EA13" w:rsidR="00A4675F" w:rsidRDefault="00A4675F" w:rsidP="00A4675F">
        <w:pPr>
          <w:pStyle w:val="a5"/>
          <w:jc w:val="center"/>
        </w:pPr>
        <w:r>
          <w:fldChar w:fldCharType="begin"/>
        </w:r>
        <w:r>
          <w:instrText>PAGE   \* MERGEFORMAT</w:instrText>
        </w:r>
        <w:r>
          <w:fldChar w:fldCharType="separate"/>
        </w:r>
        <w:r w:rsidR="00954F0D" w:rsidRPr="00954F0D">
          <w:rPr>
            <w:noProof/>
            <w:lang w:val="zh-TW"/>
          </w:rPr>
          <w:t>i</w:t>
        </w:r>
        <w: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20701237"/>
      <w:docPartObj>
        <w:docPartGallery w:val="Page Numbers (Bottom of Page)"/>
        <w:docPartUnique/>
      </w:docPartObj>
    </w:sdtPr>
    <w:sdtContent>
      <w:p w14:paraId="3E72CBE7" w14:textId="0043074A" w:rsidR="00295DB6" w:rsidRDefault="00295DB6" w:rsidP="00B3303B">
        <w:pPr>
          <w:pStyle w:val="a5"/>
          <w:jc w:val="center"/>
        </w:pPr>
        <w:r>
          <w:fldChar w:fldCharType="begin"/>
        </w:r>
        <w:r>
          <w:instrText>PAGE   \* MERGEFORMAT</w:instrText>
        </w:r>
        <w:r>
          <w:fldChar w:fldCharType="separate"/>
        </w:r>
        <w:r w:rsidR="00954F0D" w:rsidRPr="00954F0D">
          <w:rPr>
            <w:noProof/>
            <w:lang w:val="zh-TW"/>
          </w:rP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DE41CCA" w14:textId="77777777" w:rsidR="002C43E2" w:rsidRDefault="002C43E2" w:rsidP="00234E57">
      <w:r>
        <w:separator/>
      </w:r>
    </w:p>
  </w:footnote>
  <w:footnote w:type="continuationSeparator" w:id="0">
    <w:p w14:paraId="07D73C29" w14:textId="77777777" w:rsidR="002C43E2" w:rsidRDefault="002C43E2" w:rsidP="00234E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a7"/>
      <w:tblW w:w="0" w:type="auto"/>
      <w:tblLook w:val="04A0" w:firstRow="1" w:lastRow="0" w:firstColumn="1" w:lastColumn="0" w:noHBand="0" w:noVBand="1"/>
    </w:tblPr>
    <w:tblGrid>
      <w:gridCol w:w="6516"/>
      <w:gridCol w:w="3220"/>
    </w:tblGrid>
    <w:tr w:rsidR="00A4675F" w14:paraId="21969DD1" w14:textId="77777777" w:rsidTr="00BC3935">
      <w:tc>
        <w:tcPr>
          <w:tcW w:w="6516" w:type="dxa"/>
          <w:vMerge w:val="restart"/>
          <w:vAlign w:val="center"/>
        </w:tcPr>
        <w:p w14:paraId="248C1DE0" w14:textId="28C757C6" w:rsidR="00A4675F" w:rsidRDefault="00954F0D" w:rsidP="0059519B">
          <w:pPr>
            <w:pStyle w:val="a3"/>
            <w:jc w:val="center"/>
          </w:pPr>
          <w:r w:rsidRPr="00954F0D">
            <w:rPr>
              <w:rFonts w:cs="Times New Roman" w:hint="eastAsia"/>
              <w:color w:val="000000" w:themeColor="text1"/>
            </w:rPr>
            <w:t>特種車輛操作</w:t>
          </w:r>
          <w:r w:rsidR="00953AE2" w:rsidRPr="00953AE2">
            <w:rPr>
              <w:rFonts w:cs="Times New Roman" w:hint="eastAsia"/>
              <w:color w:val="000000" w:themeColor="text1"/>
            </w:rPr>
            <w:t>安全</w:t>
          </w:r>
          <w:r w:rsidR="00A4675F" w:rsidRPr="009A7568">
            <w:rPr>
              <w:rFonts w:hint="eastAsia"/>
            </w:rPr>
            <w:t>程序書</w:t>
          </w:r>
        </w:p>
      </w:tc>
      <w:tc>
        <w:tcPr>
          <w:tcW w:w="3220" w:type="dxa"/>
        </w:tcPr>
        <w:p w14:paraId="2E62DBCA" w14:textId="77777777" w:rsidR="00A4675F" w:rsidRDefault="00A4675F" w:rsidP="00A4675F">
          <w:pPr>
            <w:pStyle w:val="a3"/>
          </w:pPr>
          <w:r>
            <w:rPr>
              <w:rFonts w:hint="eastAsia"/>
            </w:rPr>
            <w:t>版　　次：</w:t>
          </w:r>
          <w:r>
            <w:rPr>
              <w:rFonts w:hint="eastAsia"/>
            </w:rPr>
            <w:t>1</w:t>
          </w:r>
          <w:r>
            <w:t>.0</w:t>
          </w:r>
        </w:p>
      </w:tc>
    </w:tr>
    <w:tr w:rsidR="00A4675F" w14:paraId="28ED8E4F" w14:textId="77777777" w:rsidTr="00BC3935">
      <w:tc>
        <w:tcPr>
          <w:tcW w:w="6516" w:type="dxa"/>
          <w:vMerge/>
        </w:tcPr>
        <w:p w14:paraId="2A310EB4" w14:textId="77777777" w:rsidR="00A4675F" w:rsidRDefault="00A4675F" w:rsidP="00A4675F">
          <w:pPr>
            <w:pStyle w:val="a3"/>
          </w:pPr>
        </w:p>
      </w:tc>
      <w:tc>
        <w:tcPr>
          <w:tcW w:w="3220" w:type="dxa"/>
        </w:tcPr>
        <w:p w14:paraId="370DD693" w14:textId="514AE5FA" w:rsidR="00A4675F" w:rsidRDefault="00A4675F" w:rsidP="00A4675F">
          <w:pPr>
            <w:pStyle w:val="a3"/>
          </w:pPr>
          <w:r>
            <w:rPr>
              <w:rFonts w:hint="eastAsia"/>
            </w:rPr>
            <w:t>文件編號：</w:t>
          </w:r>
          <w:r w:rsidR="00BF5714" w:rsidRPr="00BF5714">
            <w:rPr>
              <w:kern w:val="0"/>
            </w:rPr>
            <w:t>SH-P4-0</w:t>
          </w:r>
          <w:r w:rsidR="00BF5714" w:rsidRPr="00BF5714">
            <w:rPr>
              <w:rFonts w:hint="eastAsia"/>
              <w:kern w:val="0"/>
            </w:rPr>
            <w:t>32</w:t>
          </w:r>
        </w:p>
      </w:tc>
    </w:tr>
  </w:tbl>
  <w:p w14:paraId="3C793C6C" w14:textId="77777777" w:rsidR="00A4675F" w:rsidRDefault="00A4675F">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CE065E"/>
    <w:multiLevelType w:val="hybridMultilevel"/>
    <w:tmpl w:val="733E8D9E"/>
    <w:lvl w:ilvl="0" w:tplc="A83CB620">
      <w:start w:val="1"/>
      <w:numFmt w:val="decimal"/>
      <w:suff w:val="space"/>
      <w:lvlText w:val="5.2.%1"/>
      <w:lvlJc w:val="left"/>
      <w:pPr>
        <w:ind w:left="96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 w15:restartNumberingAfterBreak="0">
    <w:nsid w:val="07CE1431"/>
    <w:multiLevelType w:val="hybridMultilevel"/>
    <w:tmpl w:val="609845CE"/>
    <w:lvl w:ilvl="0" w:tplc="16BCAC20">
      <w:start w:val="1"/>
      <w:numFmt w:val="decimal"/>
      <w:suff w:val="space"/>
      <w:lvlText w:val="5.%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14F35B71"/>
    <w:multiLevelType w:val="multilevel"/>
    <w:tmpl w:val="5F781064"/>
    <w:lvl w:ilvl="0">
      <w:start w:val="1"/>
      <w:numFmt w:val="taiwaneseCountingThousand"/>
      <w:suff w:val="nothing"/>
      <w:lvlText w:val="%1、"/>
      <w:lvlJc w:val="left"/>
      <w:pPr>
        <w:ind w:left="425" w:hanging="425"/>
      </w:pPr>
      <w:rPr>
        <w:rFonts w:ascii="Times New Roman" w:hAnsi="Times New Roman" w:cs="Times New Roman" w:hint="eastAsia"/>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isLgl/>
      <w:suff w:val="space"/>
      <w:lvlText w:val="%1.%2"/>
      <w:lvlJc w:val="left"/>
      <w:pPr>
        <w:ind w:left="992" w:hanging="567"/>
      </w:pPr>
      <w:rPr>
        <w:rFonts w:ascii="Times New Roman" w:eastAsia="標楷體" w:hAnsi="Times New Roman" w:hint="default"/>
        <w:b w:val="0"/>
        <w:i w:val="0"/>
        <w:sz w:val="24"/>
      </w:rPr>
    </w:lvl>
    <w:lvl w:ilvl="2">
      <w:start w:val="1"/>
      <w:numFmt w:val="decimal"/>
      <w:isLgl/>
      <w:suff w:val="space"/>
      <w:lvlText w:val="%1.%2.%3"/>
      <w:lvlJc w:val="left"/>
      <w:pPr>
        <w:ind w:left="1418" w:hanging="567"/>
      </w:pPr>
      <w:rPr>
        <w:rFonts w:hint="eastAsia"/>
      </w:rPr>
    </w:lvl>
    <w:lvl w:ilvl="3">
      <w:start w:val="1"/>
      <w:numFmt w:val="decimal"/>
      <w:isLgl/>
      <w:suff w:val="space"/>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3" w15:restartNumberingAfterBreak="0">
    <w:nsid w:val="1728201A"/>
    <w:multiLevelType w:val="hybridMultilevel"/>
    <w:tmpl w:val="947851A2"/>
    <w:lvl w:ilvl="0" w:tplc="972A9A5E">
      <w:start w:val="1"/>
      <w:numFmt w:val="decimal"/>
      <w:suff w:val="nothing"/>
      <w:lvlText w:val="%1."/>
      <w:lvlJc w:val="left"/>
      <w:pPr>
        <w:ind w:left="840" w:hanging="480"/>
      </w:pPr>
      <w:rPr>
        <w:rFonts w:hint="eastAsia"/>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4" w15:restartNumberingAfterBreak="0">
    <w:nsid w:val="1D75487A"/>
    <w:multiLevelType w:val="multilevel"/>
    <w:tmpl w:val="F4B09C54"/>
    <w:lvl w:ilvl="0">
      <w:start w:val="1"/>
      <w:numFmt w:val="taiwaneseCountingThousand"/>
      <w:suff w:val="nothing"/>
      <w:lvlText w:val="%1、"/>
      <w:lvlJc w:val="left"/>
      <w:pPr>
        <w:ind w:left="425" w:hanging="425"/>
      </w:pPr>
      <w:rPr>
        <w:rFonts w:ascii="Times New Roman" w:hAnsi="Times New Roman"/>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5" w15:restartNumberingAfterBreak="0">
    <w:nsid w:val="202E3F4D"/>
    <w:multiLevelType w:val="hybridMultilevel"/>
    <w:tmpl w:val="584002E8"/>
    <w:lvl w:ilvl="0" w:tplc="96D6F928">
      <w:start w:val="1"/>
      <w:numFmt w:val="decimal"/>
      <w:suff w:val="space"/>
      <w:lvlText w:val="5.2.3.%1"/>
      <w:lvlJc w:val="left"/>
      <w:pPr>
        <w:ind w:left="1440" w:hanging="480"/>
      </w:pPr>
      <w:rPr>
        <w:rFonts w:hint="eastAsia"/>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2116028D"/>
    <w:multiLevelType w:val="multilevel"/>
    <w:tmpl w:val="6F36F146"/>
    <w:lvl w:ilvl="0">
      <w:start w:val="1"/>
      <w:numFmt w:val="taiwaneseCountingThousand"/>
      <w:suff w:val="nothing"/>
      <w:lvlText w:val="%1、"/>
      <w:lvlJc w:val="left"/>
      <w:pPr>
        <w:ind w:left="425" w:hanging="425"/>
      </w:pPr>
      <w:rPr>
        <w:rFonts w:ascii="Times New Roman" w:hAnsi="Times New Roman" w:cs="Times New Roman" w:hint="eastAsia"/>
        <w:b w:val="0"/>
        <w:bCs w:val="0"/>
        <w:i w:val="0"/>
        <w:iCs w:val="0"/>
        <w:caps w:val="0"/>
        <w:smallCaps w:val="0"/>
        <w:strike w:val="0"/>
        <w:dstrike w:val="0"/>
        <w:outline w:val="0"/>
        <w:shadow w:val="0"/>
        <w:emboss w:val="0"/>
        <w:imprint w:val="0"/>
        <w:snapToGrid w:val="0"/>
        <w:vanish w:val="0"/>
        <w:color w:val="000000"/>
        <w:spacing w:val="0"/>
        <w:w w:val="0"/>
        <w:kern w:val="0"/>
        <w:position w:val="0"/>
        <w:sz w:val="0"/>
        <w:szCs w:val="0"/>
        <w:u w:val="none" w:color="000000"/>
        <w:effect w:val="none"/>
        <w:vertAlign w:val="baseline"/>
        <w:em w:val="none"/>
        <w14:ligatures w14:val="none"/>
        <w14:numForm w14:val="default"/>
        <w14:numSpacing w14:val="default"/>
        <w14:stylisticSets/>
        <w14:cntxtAlts w14:val="0"/>
      </w:rPr>
    </w:lvl>
    <w:lvl w:ilvl="1">
      <w:start w:val="1"/>
      <w:numFmt w:val="decimal"/>
      <w:isLgl/>
      <w:suff w:val="space"/>
      <w:lvlText w:val="%1.%2"/>
      <w:lvlJc w:val="left"/>
      <w:pPr>
        <w:ind w:left="992" w:hanging="567"/>
      </w:pPr>
      <w:rPr>
        <w:rFonts w:ascii="Times New Roman" w:hAnsi="Times New Roman" w:hint="default"/>
        <w:b w:val="0"/>
        <w:i w:val="0"/>
        <w:iCs w:val="0"/>
        <w:caps w:val="0"/>
        <w:strike w:val="0"/>
        <w:dstrike w:val="0"/>
        <w:outline w:val="0"/>
        <w:shadow w:val="0"/>
        <w:emboss w:val="0"/>
        <w:imprint w:val="0"/>
        <w:vanish w:val="0"/>
        <w:spacing w:val="0"/>
        <w:position w:val="0"/>
        <w:sz w:val="24"/>
        <w:u w:val="none"/>
        <w:effect w:val="none"/>
        <w:vertAlign w:val="baseline"/>
        <w:em w:val="none"/>
        <w14:ligatures w14:val="none"/>
        <w14:numForm w14:val="default"/>
        <w14:numSpacing w14:val="default"/>
        <w14:stylisticSets/>
        <w14:cntxtAlts w14:val="0"/>
      </w:rPr>
    </w:lvl>
    <w:lvl w:ilvl="2">
      <w:start w:val="1"/>
      <w:numFmt w:val="decimal"/>
      <w:isLgl/>
      <w:suff w:val="space"/>
      <w:lvlText w:val="%1.%2.%3"/>
      <w:lvlJc w:val="left"/>
      <w:pPr>
        <w:ind w:left="1418" w:hanging="567"/>
      </w:pPr>
      <w:rPr>
        <w:rFonts w:hint="eastAsia"/>
      </w:rPr>
    </w:lvl>
    <w:lvl w:ilvl="3">
      <w:start w:val="1"/>
      <w:numFmt w:val="decimal"/>
      <w:isLgl/>
      <w:suff w:val="space"/>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7" w15:restartNumberingAfterBreak="0">
    <w:nsid w:val="22FA1B29"/>
    <w:multiLevelType w:val="hybridMultilevel"/>
    <w:tmpl w:val="785CE5A2"/>
    <w:lvl w:ilvl="0" w:tplc="2C2C0670">
      <w:start w:val="1"/>
      <w:numFmt w:val="decimal"/>
      <w:suff w:val="space"/>
      <w:lvlText w:val="5.4.%1"/>
      <w:lvlJc w:val="left"/>
      <w:pPr>
        <w:ind w:left="96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8" w15:restartNumberingAfterBreak="0">
    <w:nsid w:val="28B73CEA"/>
    <w:multiLevelType w:val="hybridMultilevel"/>
    <w:tmpl w:val="45DC8090"/>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2914214C"/>
    <w:multiLevelType w:val="hybridMultilevel"/>
    <w:tmpl w:val="947851A2"/>
    <w:lvl w:ilvl="0" w:tplc="972A9A5E">
      <w:start w:val="1"/>
      <w:numFmt w:val="decimal"/>
      <w:suff w:val="nothing"/>
      <w:lvlText w:val="%1."/>
      <w:lvlJc w:val="left"/>
      <w:pPr>
        <w:ind w:left="840" w:hanging="480"/>
      </w:pPr>
      <w:rPr>
        <w:rFonts w:hint="eastAsia"/>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10" w15:restartNumberingAfterBreak="0">
    <w:nsid w:val="2A5376A1"/>
    <w:multiLevelType w:val="hybridMultilevel"/>
    <w:tmpl w:val="947851A2"/>
    <w:lvl w:ilvl="0" w:tplc="972A9A5E">
      <w:start w:val="1"/>
      <w:numFmt w:val="decimal"/>
      <w:suff w:val="nothing"/>
      <w:lvlText w:val="%1."/>
      <w:lvlJc w:val="left"/>
      <w:pPr>
        <w:ind w:left="840" w:hanging="480"/>
      </w:pPr>
      <w:rPr>
        <w:rFonts w:hint="eastAsia"/>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11" w15:restartNumberingAfterBreak="0">
    <w:nsid w:val="325F336F"/>
    <w:multiLevelType w:val="hybridMultilevel"/>
    <w:tmpl w:val="D124F792"/>
    <w:lvl w:ilvl="0" w:tplc="7AB4E7E8">
      <w:start w:val="1"/>
      <w:numFmt w:val="decimal"/>
      <w:suff w:val="space"/>
      <w:lvlText w:val="5.4.2.%1"/>
      <w:lvlJc w:val="left"/>
      <w:pPr>
        <w:ind w:left="1440" w:hanging="480"/>
      </w:pPr>
      <w:rPr>
        <w:rFonts w:hint="eastAsia"/>
      </w:rPr>
    </w:lvl>
    <w:lvl w:ilvl="1" w:tplc="04090019">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2" w15:restartNumberingAfterBreak="0">
    <w:nsid w:val="363252D6"/>
    <w:multiLevelType w:val="multilevel"/>
    <w:tmpl w:val="571ADDF6"/>
    <w:lvl w:ilvl="0">
      <w:start w:val="1"/>
      <w:numFmt w:val="taiwaneseCountingThousand"/>
      <w:suff w:val="nothing"/>
      <w:lvlText w:val="%1、"/>
      <w:lvlJc w:val="left"/>
      <w:pPr>
        <w:ind w:left="425" w:hanging="425"/>
      </w:pPr>
      <w:rPr>
        <w:rFonts w:ascii="Times New Roman" w:hAnsi="Times New Roman" w:cs="Times New Roman" w:hint="eastAsia"/>
        <w:b w:val="0"/>
        <w:bCs w:val="0"/>
        <w:i w:val="0"/>
        <w:iCs w:val="0"/>
        <w:caps w:val="0"/>
        <w:smallCaps w:val="0"/>
        <w:strike w:val="0"/>
        <w:dstrike w:val="0"/>
        <w:outline w:val="0"/>
        <w:shadow w:val="0"/>
        <w:emboss w:val="0"/>
        <w:imprint w:val="0"/>
        <w:snapToGrid w:val="0"/>
        <w:vanish w:val="0"/>
        <w:color w:val="000000"/>
        <w:spacing w:val="0"/>
        <w:w w:val="0"/>
        <w:kern w:val="0"/>
        <w:position w:val="0"/>
        <w:sz w:val="0"/>
        <w:szCs w:val="0"/>
        <w:u w:val="none" w:color="000000"/>
        <w:effect w:val="none"/>
        <w:vertAlign w:val="baseline"/>
        <w:em w:val="none"/>
        <w14:ligatures w14:val="none"/>
        <w14:numForm w14:val="default"/>
        <w14:numSpacing w14:val="default"/>
        <w14:stylisticSets/>
        <w14:cntxtAlts w14:val="0"/>
      </w:rPr>
    </w:lvl>
    <w:lvl w:ilvl="1">
      <w:start w:val="1"/>
      <w:numFmt w:val="decimal"/>
      <w:isLgl/>
      <w:suff w:val="space"/>
      <w:lvlText w:val="%1.%2"/>
      <w:lvlJc w:val="left"/>
      <w:pPr>
        <w:ind w:left="992" w:hanging="567"/>
      </w:pPr>
      <w:rPr>
        <w:rFonts w:ascii="Times New Roman" w:hAnsi="Times New Roman" w:hint="default"/>
        <w:b w:val="0"/>
        <w:i w:val="0"/>
        <w:iCs w:val="0"/>
        <w:caps w:val="0"/>
        <w:strike w:val="0"/>
        <w:dstrike w:val="0"/>
        <w:outline w:val="0"/>
        <w:shadow w:val="0"/>
        <w:emboss w:val="0"/>
        <w:imprint w:val="0"/>
        <w:vanish w:val="0"/>
        <w:spacing w:val="0"/>
        <w:position w:val="0"/>
        <w:sz w:val="24"/>
        <w:u w:val="none"/>
        <w:effect w:val="none"/>
        <w:vertAlign w:val="baseline"/>
        <w:em w:val="none"/>
        <w14:ligatures w14:val="none"/>
        <w14:numForm w14:val="default"/>
        <w14:numSpacing w14:val="default"/>
        <w14:stylisticSets/>
        <w14:cntxtAlts w14:val="0"/>
      </w:rPr>
    </w:lvl>
    <w:lvl w:ilvl="2">
      <w:start w:val="1"/>
      <w:numFmt w:val="decimal"/>
      <w:isLgl/>
      <w:suff w:val="space"/>
      <w:lvlText w:val="%1.%2.%3"/>
      <w:lvlJc w:val="left"/>
      <w:pPr>
        <w:ind w:left="1418" w:hanging="567"/>
      </w:pPr>
      <w:rPr>
        <w:rFonts w:hint="eastAsia"/>
      </w:rPr>
    </w:lvl>
    <w:lvl w:ilvl="3">
      <w:start w:val="1"/>
      <w:numFmt w:val="decimal"/>
      <w:isLgl/>
      <w:suff w:val="space"/>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3" w15:restartNumberingAfterBreak="0">
    <w:nsid w:val="37502D89"/>
    <w:multiLevelType w:val="hybridMultilevel"/>
    <w:tmpl w:val="733E8D9E"/>
    <w:lvl w:ilvl="0" w:tplc="A83CB620">
      <w:start w:val="1"/>
      <w:numFmt w:val="decimal"/>
      <w:suff w:val="space"/>
      <w:lvlText w:val="5.2.%1"/>
      <w:lvlJc w:val="left"/>
      <w:pPr>
        <w:ind w:left="96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4" w15:restartNumberingAfterBreak="0">
    <w:nsid w:val="3B656216"/>
    <w:multiLevelType w:val="hybridMultilevel"/>
    <w:tmpl w:val="EA66CDFA"/>
    <w:lvl w:ilvl="0" w:tplc="6DCE1548">
      <w:start w:val="1"/>
      <w:numFmt w:val="decimal"/>
      <w:suff w:val="space"/>
      <w:lvlText w:val="6.%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3E33763A"/>
    <w:multiLevelType w:val="hybridMultilevel"/>
    <w:tmpl w:val="B43E215A"/>
    <w:lvl w:ilvl="0" w:tplc="8D740484">
      <w:start w:val="1"/>
      <w:numFmt w:val="decimal"/>
      <w:suff w:val="space"/>
      <w:lvlText w:val="5.2.1.%1"/>
      <w:lvlJc w:val="left"/>
      <w:pPr>
        <w:ind w:left="1440" w:hanging="480"/>
      </w:pPr>
      <w:rPr>
        <w:rFonts w:hint="eastAsia"/>
      </w:rPr>
    </w:lvl>
    <w:lvl w:ilvl="1" w:tplc="04090019">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6" w15:restartNumberingAfterBreak="0">
    <w:nsid w:val="435130E9"/>
    <w:multiLevelType w:val="hybridMultilevel"/>
    <w:tmpl w:val="947851A2"/>
    <w:lvl w:ilvl="0" w:tplc="972A9A5E">
      <w:start w:val="1"/>
      <w:numFmt w:val="decimal"/>
      <w:suff w:val="nothing"/>
      <w:lvlText w:val="%1."/>
      <w:lvlJc w:val="left"/>
      <w:pPr>
        <w:ind w:left="840" w:hanging="480"/>
      </w:pPr>
      <w:rPr>
        <w:rFonts w:hint="eastAsia"/>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17" w15:restartNumberingAfterBreak="0">
    <w:nsid w:val="43A13D9B"/>
    <w:multiLevelType w:val="hybridMultilevel"/>
    <w:tmpl w:val="39F86C64"/>
    <w:lvl w:ilvl="0" w:tplc="1A382922">
      <w:start w:val="1"/>
      <w:numFmt w:val="decimal"/>
      <w:suff w:val="space"/>
      <w:lvlText w:val="5.6.%1"/>
      <w:lvlJc w:val="left"/>
      <w:pPr>
        <w:ind w:left="960" w:hanging="480"/>
      </w:pPr>
      <w:rPr>
        <w:rFonts w:hint="eastAsia"/>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46515F1F"/>
    <w:multiLevelType w:val="multilevel"/>
    <w:tmpl w:val="D72E8B94"/>
    <w:lvl w:ilvl="0">
      <w:start w:val="1"/>
      <w:numFmt w:val="taiwaneseCountingThousand"/>
      <w:suff w:val="nothing"/>
      <w:lvlText w:val="%1、"/>
      <w:lvlJc w:val="left"/>
      <w:pPr>
        <w:ind w:left="425" w:hanging="425"/>
      </w:pPr>
      <w:rPr>
        <w:rFonts w:ascii="Times New Roman" w:hAnsi="Times New Roman" w:cs="Times New Roman" w:hint="eastAsia"/>
        <w:b w:val="0"/>
        <w:bCs w:val="0"/>
        <w:i w:val="0"/>
        <w:iCs w:val="0"/>
        <w:caps w:val="0"/>
        <w:smallCaps w:val="0"/>
        <w:strike w:val="0"/>
        <w:dstrike w:val="0"/>
        <w:outline w:val="0"/>
        <w:shadow w:val="0"/>
        <w:emboss w:val="0"/>
        <w:imprint w:val="0"/>
        <w:snapToGrid w:val="0"/>
        <w:vanish w:val="0"/>
        <w:color w:val="000000"/>
        <w:spacing w:val="0"/>
        <w:w w:val="0"/>
        <w:kern w:val="0"/>
        <w:position w:val="0"/>
        <w:sz w:val="0"/>
        <w:szCs w:val="0"/>
        <w:u w:val="none" w:color="000000"/>
        <w:effect w:val="none"/>
        <w:vertAlign w:val="baseline"/>
        <w:em w:val="none"/>
        <w14:ligatures w14:val="none"/>
        <w14:numForm w14:val="default"/>
        <w14:numSpacing w14:val="default"/>
        <w14:stylisticSets/>
        <w14:cntxtAlts w14:val="0"/>
      </w:rPr>
    </w:lvl>
    <w:lvl w:ilvl="1">
      <w:start w:val="1"/>
      <w:numFmt w:val="decimal"/>
      <w:isLgl/>
      <w:suff w:val="space"/>
      <w:lvlText w:val="%1.%2"/>
      <w:lvlJc w:val="left"/>
      <w:pPr>
        <w:ind w:left="992" w:hanging="567"/>
      </w:pPr>
      <w:rPr>
        <w:rFonts w:ascii="Times New Roman" w:hAnsi="Times New Roman" w:hint="default"/>
        <w:b w:val="0"/>
        <w:i w:val="0"/>
        <w:iCs w:val="0"/>
        <w:caps w:val="0"/>
        <w:strike w:val="0"/>
        <w:dstrike w:val="0"/>
        <w:outline w:val="0"/>
        <w:shadow w:val="0"/>
        <w:emboss w:val="0"/>
        <w:imprint w:val="0"/>
        <w:vanish w:val="0"/>
        <w:spacing w:val="0"/>
        <w:position w:val="0"/>
        <w:sz w:val="24"/>
        <w:u w:val="none"/>
        <w:effect w:val="none"/>
        <w:vertAlign w:val="baseline"/>
        <w:em w:val="none"/>
        <w14:ligatures w14:val="none"/>
        <w14:numForm w14:val="default"/>
        <w14:numSpacing w14:val="default"/>
        <w14:stylisticSets/>
        <w14:cntxtAlts w14:val="0"/>
      </w:rPr>
    </w:lvl>
    <w:lvl w:ilvl="2">
      <w:start w:val="1"/>
      <w:numFmt w:val="decimal"/>
      <w:isLgl/>
      <w:suff w:val="space"/>
      <w:lvlText w:val="%1.%2.%3"/>
      <w:lvlJc w:val="left"/>
      <w:pPr>
        <w:ind w:left="1418" w:hanging="567"/>
      </w:pPr>
      <w:rPr>
        <w:rFonts w:hint="eastAsia"/>
      </w:rPr>
    </w:lvl>
    <w:lvl w:ilvl="3">
      <w:start w:val="1"/>
      <w:numFmt w:val="decimal"/>
      <w:isLgl/>
      <w:suff w:val="space"/>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4A69607E"/>
    <w:multiLevelType w:val="hybridMultilevel"/>
    <w:tmpl w:val="368E3B88"/>
    <w:lvl w:ilvl="0" w:tplc="7FD46022">
      <w:start w:val="1"/>
      <w:numFmt w:val="decimal"/>
      <w:suff w:val="space"/>
      <w:lvlText w:val="5.5.%1"/>
      <w:lvlJc w:val="left"/>
      <w:pPr>
        <w:ind w:left="96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0" w15:restartNumberingAfterBreak="0">
    <w:nsid w:val="549F1322"/>
    <w:multiLevelType w:val="hybridMultilevel"/>
    <w:tmpl w:val="4EF8FA64"/>
    <w:lvl w:ilvl="0" w:tplc="435A33EE">
      <w:start w:val="1"/>
      <w:numFmt w:val="decimal"/>
      <w:suff w:val="space"/>
      <w:lvlText w:val="5.3.%1"/>
      <w:lvlJc w:val="left"/>
      <w:pPr>
        <w:ind w:left="960" w:hanging="480"/>
      </w:pPr>
      <w:rPr>
        <w:rFonts w:hint="eastAsia"/>
      </w:rPr>
    </w:lvl>
    <w:lvl w:ilvl="1" w:tplc="04090019">
      <w:start w:val="1"/>
      <w:numFmt w:val="ideographTraditional"/>
      <w:lvlText w:val="%2、"/>
      <w:lvlJc w:val="left"/>
      <w:pPr>
        <w:ind w:left="480" w:hanging="480"/>
      </w:pPr>
    </w:lvl>
    <w:lvl w:ilvl="2" w:tplc="0409001B" w:tentative="1">
      <w:start w:val="1"/>
      <w:numFmt w:val="lowerRoman"/>
      <w:lvlText w:val="%3."/>
      <w:lvlJc w:val="right"/>
      <w:pPr>
        <w:ind w:left="960" w:hanging="480"/>
      </w:pPr>
    </w:lvl>
    <w:lvl w:ilvl="3" w:tplc="0409000F" w:tentative="1">
      <w:start w:val="1"/>
      <w:numFmt w:val="decimal"/>
      <w:lvlText w:val="%4."/>
      <w:lvlJc w:val="left"/>
      <w:pPr>
        <w:ind w:left="1440" w:hanging="480"/>
      </w:pPr>
    </w:lvl>
    <w:lvl w:ilvl="4" w:tplc="04090019" w:tentative="1">
      <w:start w:val="1"/>
      <w:numFmt w:val="ideographTraditional"/>
      <w:lvlText w:val="%5、"/>
      <w:lvlJc w:val="left"/>
      <w:pPr>
        <w:ind w:left="1920" w:hanging="480"/>
      </w:pPr>
    </w:lvl>
    <w:lvl w:ilvl="5" w:tplc="0409001B" w:tentative="1">
      <w:start w:val="1"/>
      <w:numFmt w:val="lowerRoman"/>
      <w:lvlText w:val="%6."/>
      <w:lvlJc w:val="right"/>
      <w:pPr>
        <w:ind w:left="2400" w:hanging="480"/>
      </w:pPr>
    </w:lvl>
    <w:lvl w:ilvl="6" w:tplc="0409000F" w:tentative="1">
      <w:start w:val="1"/>
      <w:numFmt w:val="decimal"/>
      <w:lvlText w:val="%7."/>
      <w:lvlJc w:val="left"/>
      <w:pPr>
        <w:ind w:left="2880" w:hanging="480"/>
      </w:pPr>
    </w:lvl>
    <w:lvl w:ilvl="7" w:tplc="04090019" w:tentative="1">
      <w:start w:val="1"/>
      <w:numFmt w:val="ideographTraditional"/>
      <w:lvlText w:val="%8、"/>
      <w:lvlJc w:val="left"/>
      <w:pPr>
        <w:ind w:left="3360" w:hanging="480"/>
      </w:pPr>
    </w:lvl>
    <w:lvl w:ilvl="8" w:tplc="0409001B" w:tentative="1">
      <w:start w:val="1"/>
      <w:numFmt w:val="lowerRoman"/>
      <w:lvlText w:val="%9."/>
      <w:lvlJc w:val="right"/>
      <w:pPr>
        <w:ind w:left="3840" w:hanging="480"/>
      </w:pPr>
    </w:lvl>
  </w:abstractNum>
  <w:abstractNum w:abstractNumId="21" w15:restartNumberingAfterBreak="0">
    <w:nsid w:val="5B296ECF"/>
    <w:multiLevelType w:val="hybridMultilevel"/>
    <w:tmpl w:val="E1DC3FBA"/>
    <w:lvl w:ilvl="0" w:tplc="0CA44F62">
      <w:start w:val="1"/>
      <w:numFmt w:val="decimal"/>
      <w:lvlText w:val="%1."/>
      <w:lvlJc w:val="left"/>
      <w:pPr>
        <w:ind w:left="1353" w:hanging="360"/>
      </w:pPr>
      <w:rPr>
        <w:rFonts w:hint="default"/>
      </w:r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22" w15:restartNumberingAfterBreak="0">
    <w:nsid w:val="61037100"/>
    <w:multiLevelType w:val="hybridMultilevel"/>
    <w:tmpl w:val="F9BE8ACE"/>
    <w:lvl w:ilvl="0" w:tplc="4BD451BC">
      <w:start w:val="1"/>
      <w:numFmt w:val="decimal"/>
      <w:suff w:val="space"/>
      <w:lvlText w:val="5.%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15:restartNumberingAfterBreak="0">
    <w:nsid w:val="681C4D00"/>
    <w:multiLevelType w:val="hybridMultilevel"/>
    <w:tmpl w:val="6CEE78CC"/>
    <w:lvl w:ilvl="0" w:tplc="0409000F">
      <w:start w:val="1"/>
      <w:numFmt w:val="decimal"/>
      <w:lvlText w:val="%1."/>
      <w:lvlJc w:val="left"/>
      <w:pPr>
        <w:ind w:left="1713" w:hanging="360"/>
      </w:pPr>
    </w:lvl>
    <w:lvl w:ilvl="1" w:tplc="04090019" w:tentative="1">
      <w:start w:val="1"/>
      <w:numFmt w:val="lowerLetter"/>
      <w:lvlText w:val="%2."/>
      <w:lvlJc w:val="left"/>
      <w:pPr>
        <w:ind w:left="2433" w:hanging="360"/>
      </w:pPr>
    </w:lvl>
    <w:lvl w:ilvl="2" w:tplc="0409001B" w:tentative="1">
      <w:start w:val="1"/>
      <w:numFmt w:val="lowerRoman"/>
      <w:lvlText w:val="%3."/>
      <w:lvlJc w:val="right"/>
      <w:pPr>
        <w:ind w:left="3153" w:hanging="180"/>
      </w:pPr>
    </w:lvl>
    <w:lvl w:ilvl="3" w:tplc="0409000F" w:tentative="1">
      <w:start w:val="1"/>
      <w:numFmt w:val="decimal"/>
      <w:lvlText w:val="%4."/>
      <w:lvlJc w:val="left"/>
      <w:pPr>
        <w:ind w:left="3873" w:hanging="360"/>
      </w:pPr>
    </w:lvl>
    <w:lvl w:ilvl="4" w:tplc="04090019" w:tentative="1">
      <w:start w:val="1"/>
      <w:numFmt w:val="lowerLetter"/>
      <w:lvlText w:val="%5."/>
      <w:lvlJc w:val="left"/>
      <w:pPr>
        <w:ind w:left="4593" w:hanging="360"/>
      </w:pPr>
    </w:lvl>
    <w:lvl w:ilvl="5" w:tplc="0409001B" w:tentative="1">
      <w:start w:val="1"/>
      <w:numFmt w:val="lowerRoman"/>
      <w:lvlText w:val="%6."/>
      <w:lvlJc w:val="right"/>
      <w:pPr>
        <w:ind w:left="5313" w:hanging="180"/>
      </w:pPr>
    </w:lvl>
    <w:lvl w:ilvl="6" w:tplc="0409000F" w:tentative="1">
      <w:start w:val="1"/>
      <w:numFmt w:val="decimal"/>
      <w:lvlText w:val="%7."/>
      <w:lvlJc w:val="left"/>
      <w:pPr>
        <w:ind w:left="6033" w:hanging="360"/>
      </w:pPr>
    </w:lvl>
    <w:lvl w:ilvl="7" w:tplc="04090019" w:tentative="1">
      <w:start w:val="1"/>
      <w:numFmt w:val="lowerLetter"/>
      <w:lvlText w:val="%8."/>
      <w:lvlJc w:val="left"/>
      <w:pPr>
        <w:ind w:left="6753" w:hanging="360"/>
      </w:pPr>
    </w:lvl>
    <w:lvl w:ilvl="8" w:tplc="0409001B" w:tentative="1">
      <w:start w:val="1"/>
      <w:numFmt w:val="lowerRoman"/>
      <w:lvlText w:val="%9."/>
      <w:lvlJc w:val="right"/>
      <w:pPr>
        <w:ind w:left="7473" w:hanging="180"/>
      </w:pPr>
    </w:lvl>
  </w:abstractNum>
  <w:abstractNum w:abstractNumId="24" w15:restartNumberingAfterBreak="0">
    <w:nsid w:val="6AC601A2"/>
    <w:multiLevelType w:val="hybridMultilevel"/>
    <w:tmpl w:val="C968180C"/>
    <w:lvl w:ilvl="0" w:tplc="E5AA4C06">
      <w:start w:val="1"/>
      <w:numFmt w:val="decimal"/>
      <w:suff w:val="space"/>
      <w:lvlText w:val="5.2.2.%1"/>
      <w:lvlJc w:val="left"/>
      <w:pPr>
        <w:ind w:left="1440" w:hanging="480"/>
      </w:pPr>
      <w:rPr>
        <w:rFonts w:hint="eastAsia"/>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15:restartNumberingAfterBreak="0">
    <w:nsid w:val="73600668"/>
    <w:multiLevelType w:val="multilevel"/>
    <w:tmpl w:val="7C88DBE8"/>
    <w:lvl w:ilvl="0">
      <w:start w:val="1"/>
      <w:numFmt w:val="taiwaneseCountingThousand"/>
      <w:suff w:val="nothing"/>
      <w:lvlText w:val="%1、"/>
      <w:lvlJc w:val="left"/>
      <w:pPr>
        <w:ind w:left="425" w:hanging="425"/>
      </w:pPr>
      <w:rPr>
        <w:rFonts w:ascii="Times New Roman" w:hAnsi="Times New Roman" w:cs="Times New Roman" w:hint="eastAsia"/>
        <w:b w:val="0"/>
        <w:bCs w:val="0"/>
        <w:i w:val="0"/>
        <w:iCs w:val="0"/>
        <w:caps w:val="0"/>
        <w:smallCaps w:val="0"/>
        <w:strike w:val="0"/>
        <w:dstrike w:val="0"/>
        <w:outline w:val="0"/>
        <w:shadow w:val="0"/>
        <w:emboss w:val="0"/>
        <w:imprint w:val="0"/>
        <w:snapToGrid w:val="0"/>
        <w:vanish w:val="0"/>
        <w:color w:val="000000"/>
        <w:spacing w:val="0"/>
        <w:w w:val="0"/>
        <w:kern w:val="0"/>
        <w:position w:val="0"/>
        <w:sz w:val="0"/>
        <w:szCs w:val="0"/>
        <w:u w:val="none" w:color="000000"/>
        <w:effect w:val="none"/>
        <w:vertAlign w:val="baseline"/>
        <w:em w:val="none"/>
        <w14:ligatures w14:val="none"/>
        <w14:numForm w14:val="default"/>
        <w14:numSpacing w14:val="default"/>
        <w14:stylisticSets/>
        <w14:cntxtAlts w14:val="0"/>
      </w:rPr>
    </w:lvl>
    <w:lvl w:ilvl="1">
      <w:start w:val="1"/>
      <w:numFmt w:val="decimal"/>
      <w:isLgl/>
      <w:suff w:val="space"/>
      <w:lvlText w:val="1.%1"/>
      <w:lvlJc w:val="left"/>
      <w:pPr>
        <w:ind w:left="992" w:hanging="567"/>
      </w:pPr>
      <w:rPr>
        <w:rFonts w:ascii="Times New Roman" w:hAnsi="Times New Roman" w:hint="eastAsia"/>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isLgl/>
      <w:suff w:val="space"/>
      <w:lvlText w:val="%1.%2.%3"/>
      <w:lvlJc w:val="left"/>
      <w:pPr>
        <w:ind w:left="1418" w:hanging="567"/>
      </w:pPr>
      <w:rPr>
        <w:rFonts w:hint="eastAsia"/>
      </w:rPr>
    </w:lvl>
    <w:lvl w:ilvl="3">
      <w:start w:val="1"/>
      <w:numFmt w:val="decimal"/>
      <w:isLgl/>
      <w:suff w:val="space"/>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6" w15:restartNumberingAfterBreak="0">
    <w:nsid w:val="7B204700"/>
    <w:multiLevelType w:val="multilevel"/>
    <w:tmpl w:val="4D08A548"/>
    <w:lvl w:ilvl="0">
      <w:start w:val="1"/>
      <w:numFmt w:val="taiwaneseCountingThousand"/>
      <w:pStyle w:val="1"/>
      <w:suff w:val="nothing"/>
      <w:lvlText w:val="%1、"/>
      <w:lvlJc w:val="left"/>
      <w:pPr>
        <w:ind w:left="425" w:hanging="425"/>
      </w:pPr>
      <w:rPr>
        <w:rFonts w:ascii="Times New Roman" w:eastAsia="標楷體" w:hAnsi="Times New Roman" w:hint="default"/>
        <w:b/>
        <w:i w:val="0"/>
        <w:sz w:val="28"/>
      </w:rPr>
    </w:lvl>
    <w:lvl w:ilvl="1">
      <w:start w:val="1"/>
      <w:numFmt w:val="decimal"/>
      <w:pStyle w:val="2"/>
      <w:isLgl/>
      <w:suff w:val="space"/>
      <w:lvlText w:val="%1.%2"/>
      <w:lvlJc w:val="left"/>
      <w:pPr>
        <w:ind w:left="0" w:firstLine="0"/>
      </w:pPr>
      <w:rPr>
        <w:rFonts w:ascii="Times New Roman" w:eastAsia="標楷體" w:hAnsi="Times New Roman" w:hint="default"/>
        <w:b/>
        <w:i w:val="0"/>
        <w:sz w:val="24"/>
      </w:rPr>
    </w:lvl>
    <w:lvl w:ilvl="2">
      <w:start w:val="1"/>
      <w:numFmt w:val="decimal"/>
      <w:pStyle w:val="3"/>
      <w:isLgl/>
      <w:suff w:val="space"/>
      <w:lvlText w:val="%1.%2.%3"/>
      <w:lvlJc w:val="left"/>
      <w:pPr>
        <w:ind w:left="0" w:firstLine="284"/>
      </w:pPr>
      <w:rPr>
        <w:rFonts w:ascii="Times New Roman" w:eastAsia="標楷體" w:hAnsi="Times New Roman" w:hint="default"/>
        <w:b w:val="0"/>
        <w:i w:val="0"/>
        <w:sz w:val="24"/>
      </w:rPr>
    </w:lvl>
    <w:lvl w:ilvl="3">
      <w:start w:val="1"/>
      <w:numFmt w:val="decimal"/>
      <w:pStyle w:val="4"/>
      <w:isLgl/>
      <w:suff w:val="space"/>
      <w:lvlText w:val="%1.%2.%3.%4"/>
      <w:lvlJc w:val="left"/>
      <w:pPr>
        <w:ind w:left="0" w:firstLine="567"/>
      </w:pPr>
      <w:rPr>
        <w:rFonts w:ascii="Times New Roman" w:eastAsia="標楷體" w:hAnsi="Times New Roman" w:hint="default"/>
        <w:b w:val="0"/>
        <w:i w:val="0"/>
        <w:sz w:val="24"/>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num w:numId="1" w16cid:durableId="128137643">
    <w:abstractNumId w:val="8"/>
  </w:num>
  <w:num w:numId="2" w16cid:durableId="421804936">
    <w:abstractNumId w:val="1"/>
  </w:num>
  <w:num w:numId="3" w16cid:durableId="73088564">
    <w:abstractNumId w:val="13"/>
  </w:num>
  <w:num w:numId="4" w16cid:durableId="474688496">
    <w:abstractNumId w:val="0"/>
  </w:num>
  <w:num w:numId="5" w16cid:durableId="1854413535">
    <w:abstractNumId w:val="15"/>
  </w:num>
  <w:num w:numId="6" w16cid:durableId="406421433">
    <w:abstractNumId w:val="24"/>
  </w:num>
  <w:num w:numId="7" w16cid:durableId="730465179">
    <w:abstractNumId w:val="5"/>
  </w:num>
  <w:num w:numId="8" w16cid:durableId="313484448">
    <w:abstractNumId w:val="20"/>
  </w:num>
  <w:num w:numId="9" w16cid:durableId="1632981392">
    <w:abstractNumId w:val="7"/>
  </w:num>
  <w:num w:numId="10" w16cid:durableId="784421588">
    <w:abstractNumId w:val="11"/>
  </w:num>
  <w:num w:numId="11" w16cid:durableId="1566261611">
    <w:abstractNumId w:val="19"/>
  </w:num>
  <w:num w:numId="12" w16cid:durableId="137068042">
    <w:abstractNumId w:val="17"/>
  </w:num>
  <w:num w:numId="13" w16cid:durableId="496771108">
    <w:abstractNumId w:val="14"/>
  </w:num>
  <w:num w:numId="14" w16cid:durableId="654115813">
    <w:abstractNumId w:val="2"/>
  </w:num>
  <w:num w:numId="15" w16cid:durableId="261956036">
    <w:abstractNumId w:val="22"/>
  </w:num>
  <w:num w:numId="16" w16cid:durableId="1062869555">
    <w:abstractNumId w:val="2"/>
  </w:num>
  <w:num w:numId="17" w16cid:durableId="619844656">
    <w:abstractNumId w:val="2"/>
  </w:num>
  <w:num w:numId="18" w16cid:durableId="466900639">
    <w:abstractNumId w:val="4"/>
  </w:num>
  <w:num w:numId="19" w16cid:durableId="1413430779">
    <w:abstractNumId w:val="25"/>
  </w:num>
  <w:num w:numId="20" w16cid:durableId="1240675355">
    <w:abstractNumId w:val="4"/>
  </w:num>
  <w:num w:numId="21" w16cid:durableId="1449740800">
    <w:abstractNumId w:val="4"/>
  </w:num>
  <w:num w:numId="22" w16cid:durableId="1311254451">
    <w:abstractNumId w:val="4"/>
  </w:num>
  <w:num w:numId="23" w16cid:durableId="2103530583">
    <w:abstractNumId w:val="4"/>
  </w:num>
  <w:num w:numId="24" w16cid:durableId="1291060244">
    <w:abstractNumId w:val="4"/>
  </w:num>
  <w:num w:numId="25" w16cid:durableId="711879718">
    <w:abstractNumId w:val="12"/>
  </w:num>
  <w:num w:numId="26" w16cid:durableId="1451436216">
    <w:abstractNumId w:val="18"/>
  </w:num>
  <w:num w:numId="27" w16cid:durableId="2131245025">
    <w:abstractNumId w:val="6"/>
  </w:num>
  <w:num w:numId="28" w16cid:durableId="989482054">
    <w:abstractNumId w:val="26"/>
  </w:num>
  <w:num w:numId="29" w16cid:durableId="553467182">
    <w:abstractNumId w:val="23"/>
  </w:num>
  <w:num w:numId="30" w16cid:durableId="1372807701">
    <w:abstractNumId w:val="21"/>
  </w:num>
  <w:num w:numId="31" w16cid:durableId="1238706993">
    <w:abstractNumId w:val="3"/>
  </w:num>
  <w:num w:numId="32" w16cid:durableId="437331685">
    <w:abstractNumId w:val="16"/>
  </w:num>
  <w:num w:numId="33" w16cid:durableId="451170065">
    <w:abstractNumId w:val="9"/>
  </w:num>
  <w:num w:numId="34" w16cid:durableId="177355444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06D1"/>
    <w:rsid w:val="00023B53"/>
    <w:rsid w:val="00032BE6"/>
    <w:rsid w:val="00035A45"/>
    <w:rsid w:val="000374A5"/>
    <w:rsid w:val="00044380"/>
    <w:rsid w:val="000712F4"/>
    <w:rsid w:val="000847BB"/>
    <w:rsid w:val="00084C23"/>
    <w:rsid w:val="00094E23"/>
    <w:rsid w:val="000E7DA1"/>
    <w:rsid w:val="000F4A37"/>
    <w:rsid w:val="001118ED"/>
    <w:rsid w:val="0013246A"/>
    <w:rsid w:val="0015030B"/>
    <w:rsid w:val="00165E59"/>
    <w:rsid w:val="00191D8D"/>
    <w:rsid w:val="001A69F4"/>
    <w:rsid w:val="001D11FC"/>
    <w:rsid w:val="001E0C19"/>
    <w:rsid w:val="001E1197"/>
    <w:rsid w:val="001F7DE7"/>
    <w:rsid w:val="0020607F"/>
    <w:rsid w:val="00234E57"/>
    <w:rsid w:val="00237CC9"/>
    <w:rsid w:val="00274C0F"/>
    <w:rsid w:val="00295DB6"/>
    <w:rsid w:val="002A1B58"/>
    <w:rsid w:val="002B4B4C"/>
    <w:rsid w:val="002C43E2"/>
    <w:rsid w:val="002D5DF9"/>
    <w:rsid w:val="002D6BDD"/>
    <w:rsid w:val="002E6157"/>
    <w:rsid w:val="002F0FE2"/>
    <w:rsid w:val="002F2E55"/>
    <w:rsid w:val="00333CCF"/>
    <w:rsid w:val="0034047D"/>
    <w:rsid w:val="00367762"/>
    <w:rsid w:val="00391343"/>
    <w:rsid w:val="003A5A2B"/>
    <w:rsid w:val="003B2CAB"/>
    <w:rsid w:val="003F39D5"/>
    <w:rsid w:val="00404543"/>
    <w:rsid w:val="004703F0"/>
    <w:rsid w:val="00473972"/>
    <w:rsid w:val="0047652C"/>
    <w:rsid w:val="004B27FD"/>
    <w:rsid w:val="00544471"/>
    <w:rsid w:val="0055180D"/>
    <w:rsid w:val="00566077"/>
    <w:rsid w:val="0059519B"/>
    <w:rsid w:val="005E01FA"/>
    <w:rsid w:val="005E3BEB"/>
    <w:rsid w:val="006033BB"/>
    <w:rsid w:val="006A2668"/>
    <w:rsid w:val="006B7B18"/>
    <w:rsid w:val="006C3682"/>
    <w:rsid w:val="006E57DB"/>
    <w:rsid w:val="006F4D2B"/>
    <w:rsid w:val="00701AB5"/>
    <w:rsid w:val="00714E81"/>
    <w:rsid w:val="0075566B"/>
    <w:rsid w:val="007671E6"/>
    <w:rsid w:val="00775163"/>
    <w:rsid w:val="00780A7C"/>
    <w:rsid w:val="00797FDE"/>
    <w:rsid w:val="007A305C"/>
    <w:rsid w:val="007B6DA1"/>
    <w:rsid w:val="007C26F2"/>
    <w:rsid w:val="007D1371"/>
    <w:rsid w:val="007E361C"/>
    <w:rsid w:val="007F09AA"/>
    <w:rsid w:val="007F430A"/>
    <w:rsid w:val="007F5E2D"/>
    <w:rsid w:val="008047BA"/>
    <w:rsid w:val="008226BD"/>
    <w:rsid w:val="008251E2"/>
    <w:rsid w:val="00827277"/>
    <w:rsid w:val="00830DDB"/>
    <w:rsid w:val="0084235E"/>
    <w:rsid w:val="00860CDF"/>
    <w:rsid w:val="00864C4F"/>
    <w:rsid w:val="008650DC"/>
    <w:rsid w:val="00865D41"/>
    <w:rsid w:val="00874FDF"/>
    <w:rsid w:val="008A11FD"/>
    <w:rsid w:val="008F5BD0"/>
    <w:rsid w:val="009143DA"/>
    <w:rsid w:val="00932BC7"/>
    <w:rsid w:val="00952C8F"/>
    <w:rsid w:val="00953AE2"/>
    <w:rsid w:val="00954F0D"/>
    <w:rsid w:val="009A4EB1"/>
    <w:rsid w:val="009A65AB"/>
    <w:rsid w:val="009A7568"/>
    <w:rsid w:val="009C7B72"/>
    <w:rsid w:val="009D3304"/>
    <w:rsid w:val="009F1E62"/>
    <w:rsid w:val="009F23FD"/>
    <w:rsid w:val="009F7FC8"/>
    <w:rsid w:val="00A01891"/>
    <w:rsid w:val="00A25217"/>
    <w:rsid w:val="00A44896"/>
    <w:rsid w:val="00A4675F"/>
    <w:rsid w:val="00A80D8A"/>
    <w:rsid w:val="00A82745"/>
    <w:rsid w:val="00AC06D1"/>
    <w:rsid w:val="00AC6A3D"/>
    <w:rsid w:val="00AC7B0E"/>
    <w:rsid w:val="00AE517D"/>
    <w:rsid w:val="00AE64C6"/>
    <w:rsid w:val="00B1184A"/>
    <w:rsid w:val="00B20487"/>
    <w:rsid w:val="00B21139"/>
    <w:rsid w:val="00B3303B"/>
    <w:rsid w:val="00BB5234"/>
    <w:rsid w:val="00BC3935"/>
    <w:rsid w:val="00BD2FE4"/>
    <w:rsid w:val="00BE0D87"/>
    <w:rsid w:val="00BE49BC"/>
    <w:rsid w:val="00BF5714"/>
    <w:rsid w:val="00C57E47"/>
    <w:rsid w:val="00C767B6"/>
    <w:rsid w:val="00C86EFB"/>
    <w:rsid w:val="00C96A86"/>
    <w:rsid w:val="00CC2624"/>
    <w:rsid w:val="00CD6EA7"/>
    <w:rsid w:val="00D0678D"/>
    <w:rsid w:val="00D47604"/>
    <w:rsid w:val="00DA03D2"/>
    <w:rsid w:val="00DE72B5"/>
    <w:rsid w:val="00DF13A1"/>
    <w:rsid w:val="00E24B86"/>
    <w:rsid w:val="00E44361"/>
    <w:rsid w:val="00E44AFD"/>
    <w:rsid w:val="00E551DA"/>
    <w:rsid w:val="00E602CA"/>
    <w:rsid w:val="00E71BE8"/>
    <w:rsid w:val="00E8640F"/>
    <w:rsid w:val="00EB6B04"/>
    <w:rsid w:val="00F1716C"/>
    <w:rsid w:val="00F24BAB"/>
    <w:rsid w:val="00F50B3D"/>
    <w:rsid w:val="00F55047"/>
    <w:rsid w:val="00F73852"/>
    <w:rsid w:val="00F759B0"/>
    <w:rsid w:val="00FB4704"/>
    <w:rsid w:val="00FC7F83"/>
    <w:rsid w:val="00FD197D"/>
    <w:rsid w:val="00FD1BA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473FDD"/>
  <w15:chartTrackingRefBased/>
  <w15:docId w15:val="{8EC20836-0675-45C7-B8C9-6C32ED123A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A5A2B"/>
    <w:pPr>
      <w:widowControl w:val="0"/>
      <w:jc w:val="both"/>
    </w:pPr>
    <w:rPr>
      <w:rFonts w:ascii="Times New Roman" w:eastAsia="標楷體" w:hAnsi="Times New Roman"/>
    </w:rPr>
  </w:style>
  <w:style w:type="paragraph" w:styleId="1">
    <w:name w:val="heading 1"/>
    <w:basedOn w:val="a"/>
    <w:next w:val="a"/>
    <w:link w:val="10"/>
    <w:uiPriority w:val="9"/>
    <w:qFormat/>
    <w:rsid w:val="00B21139"/>
    <w:pPr>
      <w:keepNext/>
      <w:numPr>
        <w:numId w:val="28"/>
      </w:numPr>
      <w:outlineLvl w:val="0"/>
    </w:pPr>
    <w:rPr>
      <w:rFonts w:cstheme="majorBidi"/>
      <w:b/>
      <w:bCs/>
      <w:kern w:val="52"/>
      <w:sz w:val="28"/>
      <w:szCs w:val="52"/>
    </w:rPr>
  </w:style>
  <w:style w:type="paragraph" w:styleId="2">
    <w:name w:val="heading 2"/>
    <w:basedOn w:val="a"/>
    <w:next w:val="a"/>
    <w:link w:val="21"/>
    <w:autoRedefine/>
    <w:uiPriority w:val="9"/>
    <w:unhideWhenUsed/>
    <w:qFormat/>
    <w:rsid w:val="00566077"/>
    <w:pPr>
      <w:keepNext/>
      <w:numPr>
        <w:ilvl w:val="1"/>
        <w:numId w:val="28"/>
      </w:numPr>
      <w:outlineLvl w:val="1"/>
    </w:pPr>
    <w:rPr>
      <w:rFonts w:cstheme="majorBidi"/>
      <w:b/>
      <w:bCs/>
      <w:szCs w:val="48"/>
    </w:rPr>
  </w:style>
  <w:style w:type="paragraph" w:styleId="3">
    <w:name w:val="heading 3"/>
    <w:basedOn w:val="a"/>
    <w:next w:val="a"/>
    <w:link w:val="30"/>
    <w:autoRedefine/>
    <w:uiPriority w:val="9"/>
    <w:unhideWhenUsed/>
    <w:qFormat/>
    <w:rsid w:val="00AE517D"/>
    <w:pPr>
      <w:keepNext/>
      <w:numPr>
        <w:ilvl w:val="2"/>
        <w:numId w:val="28"/>
      </w:numPr>
      <w:outlineLvl w:val="2"/>
    </w:pPr>
    <w:rPr>
      <w:rFonts w:cstheme="majorBidi"/>
      <w:szCs w:val="24"/>
    </w:rPr>
  </w:style>
  <w:style w:type="paragraph" w:styleId="4">
    <w:name w:val="heading 4"/>
    <w:basedOn w:val="a"/>
    <w:next w:val="a"/>
    <w:link w:val="40"/>
    <w:autoRedefine/>
    <w:uiPriority w:val="9"/>
    <w:unhideWhenUsed/>
    <w:qFormat/>
    <w:rsid w:val="00E551DA"/>
    <w:pPr>
      <w:keepNext/>
      <w:numPr>
        <w:ilvl w:val="3"/>
        <w:numId w:val="28"/>
      </w:numPr>
      <w:outlineLvl w:val="3"/>
    </w:pPr>
    <w:rPr>
      <w:rFonts w:cstheme="majorBidi"/>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34E57"/>
    <w:pPr>
      <w:tabs>
        <w:tab w:val="center" w:pos="4153"/>
        <w:tab w:val="right" w:pos="8306"/>
      </w:tabs>
      <w:snapToGrid w:val="0"/>
    </w:pPr>
    <w:rPr>
      <w:sz w:val="20"/>
      <w:szCs w:val="20"/>
    </w:rPr>
  </w:style>
  <w:style w:type="character" w:customStyle="1" w:styleId="a4">
    <w:name w:val="頁首 字元"/>
    <w:basedOn w:val="a0"/>
    <w:link w:val="a3"/>
    <w:uiPriority w:val="99"/>
    <w:rsid w:val="00234E57"/>
    <w:rPr>
      <w:sz w:val="20"/>
      <w:szCs w:val="20"/>
    </w:rPr>
  </w:style>
  <w:style w:type="paragraph" w:styleId="a5">
    <w:name w:val="footer"/>
    <w:basedOn w:val="a"/>
    <w:link w:val="a6"/>
    <w:uiPriority w:val="99"/>
    <w:unhideWhenUsed/>
    <w:rsid w:val="00234E57"/>
    <w:pPr>
      <w:tabs>
        <w:tab w:val="center" w:pos="4153"/>
        <w:tab w:val="right" w:pos="8306"/>
      </w:tabs>
      <w:snapToGrid w:val="0"/>
    </w:pPr>
    <w:rPr>
      <w:sz w:val="20"/>
      <w:szCs w:val="20"/>
    </w:rPr>
  </w:style>
  <w:style w:type="character" w:customStyle="1" w:styleId="a6">
    <w:name w:val="頁尾 字元"/>
    <w:basedOn w:val="a0"/>
    <w:link w:val="a5"/>
    <w:uiPriority w:val="99"/>
    <w:rsid w:val="00234E57"/>
    <w:rPr>
      <w:sz w:val="20"/>
      <w:szCs w:val="20"/>
    </w:rPr>
  </w:style>
  <w:style w:type="table" w:styleId="a7">
    <w:name w:val="Table Grid"/>
    <w:basedOn w:val="a1"/>
    <w:uiPriority w:val="39"/>
    <w:rsid w:val="00F50B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044380"/>
    <w:pPr>
      <w:ind w:leftChars="200" w:left="480"/>
    </w:pPr>
  </w:style>
  <w:style w:type="character" w:customStyle="1" w:styleId="10">
    <w:name w:val="標題 1 字元"/>
    <w:basedOn w:val="a0"/>
    <w:link w:val="1"/>
    <w:uiPriority w:val="9"/>
    <w:rsid w:val="00B21139"/>
    <w:rPr>
      <w:rFonts w:ascii="Times New Roman" w:eastAsia="標楷體" w:hAnsi="Times New Roman" w:cstheme="majorBidi"/>
      <w:b/>
      <w:bCs/>
      <w:kern w:val="52"/>
      <w:sz w:val="28"/>
      <w:szCs w:val="52"/>
    </w:rPr>
  </w:style>
  <w:style w:type="character" w:customStyle="1" w:styleId="20">
    <w:name w:val="標題 2 字元"/>
    <w:basedOn w:val="a0"/>
    <w:uiPriority w:val="9"/>
    <w:rsid w:val="00094E23"/>
    <w:rPr>
      <w:rFonts w:ascii="Times New Roman" w:eastAsia="標楷體" w:hAnsi="Times New Roman" w:cstheme="majorBidi"/>
      <w:bCs/>
      <w:szCs w:val="48"/>
    </w:rPr>
  </w:style>
  <w:style w:type="character" w:customStyle="1" w:styleId="30">
    <w:name w:val="標題 3 字元"/>
    <w:basedOn w:val="a0"/>
    <w:link w:val="3"/>
    <w:uiPriority w:val="9"/>
    <w:rsid w:val="00AE517D"/>
    <w:rPr>
      <w:rFonts w:ascii="Times New Roman" w:eastAsia="標楷體" w:hAnsi="Times New Roman" w:cstheme="majorBidi"/>
      <w:szCs w:val="24"/>
    </w:rPr>
  </w:style>
  <w:style w:type="character" w:customStyle="1" w:styleId="40">
    <w:name w:val="標題 4 字元"/>
    <w:basedOn w:val="a0"/>
    <w:link w:val="4"/>
    <w:uiPriority w:val="9"/>
    <w:rsid w:val="00E551DA"/>
    <w:rPr>
      <w:rFonts w:ascii="Times New Roman" w:eastAsia="標楷體" w:hAnsi="Times New Roman" w:cstheme="majorBidi"/>
      <w:szCs w:val="24"/>
    </w:rPr>
  </w:style>
  <w:style w:type="paragraph" w:styleId="11">
    <w:name w:val="toc 1"/>
    <w:basedOn w:val="a"/>
    <w:next w:val="a"/>
    <w:autoRedefine/>
    <w:uiPriority w:val="39"/>
    <w:unhideWhenUsed/>
    <w:rsid w:val="005E3BEB"/>
  </w:style>
  <w:style w:type="paragraph" w:styleId="22">
    <w:name w:val="toc 2"/>
    <w:basedOn w:val="a"/>
    <w:next w:val="a"/>
    <w:autoRedefine/>
    <w:uiPriority w:val="39"/>
    <w:unhideWhenUsed/>
    <w:rsid w:val="005E3BEB"/>
    <w:pPr>
      <w:ind w:leftChars="200" w:left="480"/>
    </w:pPr>
  </w:style>
  <w:style w:type="paragraph" w:styleId="31">
    <w:name w:val="toc 3"/>
    <w:basedOn w:val="a"/>
    <w:next w:val="a"/>
    <w:autoRedefine/>
    <w:uiPriority w:val="39"/>
    <w:unhideWhenUsed/>
    <w:rsid w:val="005E3BEB"/>
    <w:pPr>
      <w:ind w:leftChars="400" w:left="960"/>
    </w:pPr>
  </w:style>
  <w:style w:type="paragraph" w:styleId="41">
    <w:name w:val="toc 4"/>
    <w:basedOn w:val="a"/>
    <w:next w:val="a"/>
    <w:autoRedefine/>
    <w:uiPriority w:val="39"/>
    <w:unhideWhenUsed/>
    <w:rsid w:val="005E3BEB"/>
    <w:pPr>
      <w:ind w:leftChars="600" w:left="1440"/>
    </w:pPr>
  </w:style>
  <w:style w:type="character" w:customStyle="1" w:styleId="21">
    <w:name w:val="標題 2 字元1"/>
    <w:basedOn w:val="a0"/>
    <w:link w:val="2"/>
    <w:uiPriority w:val="9"/>
    <w:rsid w:val="00566077"/>
    <w:rPr>
      <w:rFonts w:ascii="Times New Roman" w:eastAsia="標楷體" w:hAnsi="Times New Roman" w:cstheme="majorBidi"/>
      <w:b/>
      <w:bCs/>
      <w:szCs w:val="48"/>
    </w:rPr>
  </w:style>
  <w:style w:type="character" w:styleId="a9">
    <w:name w:val="Hyperlink"/>
    <w:basedOn w:val="a0"/>
    <w:uiPriority w:val="99"/>
    <w:semiHidden/>
    <w:unhideWhenUsed/>
    <w:rsid w:val="001118E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81033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5F3175-1707-4308-BF62-5AB027EA53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238</TotalTime>
  <Pages>1</Pages>
  <Words>208</Words>
  <Characters>1191</Characters>
  <Application>Microsoft Office Word</Application>
  <DocSecurity>0</DocSecurity>
  <Lines>9</Lines>
  <Paragraphs>2</Paragraphs>
  <ScaleCrop>false</ScaleCrop>
  <Company/>
  <LinksUpToDate>false</LinksUpToDate>
  <CharactersWithSpaces>1397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Vanessa Huang</dc:creator>
  <cp:keywords/>
  <dc:description/>
  <cp:lastModifiedBy>亭儀 江</cp:lastModifiedBy>
  <cp:revision>125</cp:revision>
  <cp:lastPrinted>2024-11-27T01:36:00Z</cp:lastPrinted>
  <dcterms:created xsi:type="dcterms:W3CDTF">2024-09-02T11:38:00Z</dcterms:created>
  <dcterms:modified xsi:type="dcterms:W3CDTF">2024-11-27T01:36:00Z</dcterms:modified>
</cp:coreProperties>
</file>