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7B51F9" w:rsidRDefault="00473972" w:rsidP="008A11FD">
      <w:pPr>
        <w:spacing w:beforeLines="1000" w:before="3600"/>
        <w:jc w:val="center"/>
        <w:rPr>
          <w:rFonts w:cs="Times New Roman"/>
          <w:sz w:val="40"/>
          <w:szCs w:val="36"/>
        </w:rPr>
      </w:pPr>
      <w:r w:rsidRPr="007B51F9">
        <w:rPr>
          <w:rFonts w:cs="Times New Roman"/>
          <w:sz w:val="40"/>
          <w:szCs w:val="36"/>
        </w:rPr>
        <w:t>○○</w:t>
      </w:r>
      <w:r w:rsidRPr="007B51F9">
        <w:rPr>
          <w:rFonts w:cs="Times New Roman"/>
          <w:sz w:val="40"/>
          <w:szCs w:val="36"/>
        </w:rPr>
        <w:t>市政府消防局</w:t>
      </w:r>
    </w:p>
    <w:p w14:paraId="02CB3ADB" w14:textId="3D1F3E6E" w:rsidR="00473972" w:rsidRPr="007B51F9" w:rsidRDefault="00473972" w:rsidP="00473972">
      <w:pPr>
        <w:jc w:val="center"/>
        <w:rPr>
          <w:rFonts w:cs="Times New Roman"/>
        </w:rPr>
      </w:pPr>
    </w:p>
    <w:p w14:paraId="16168FBD" w14:textId="77777777" w:rsidR="00DE72B5" w:rsidRPr="007B51F9" w:rsidRDefault="00DE72B5" w:rsidP="00473972">
      <w:pPr>
        <w:jc w:val="center"/>
        <w:rPr>
          <w:rFonts w:cs="Times New Roman"/>
        </w:rPr>
      </w:pPr>
    </w:p>
    <w:p w14:paraId="37A43E89" w14:textId="01773C9B" w:rsidR="00473972" w:rsidRPr="007B51F9" w:rsidRDefault="00496504" w:rsidP="00496504">
      <w:pPr>
        <w:spacing w:afterLines="1500" w:after="5400"/>
        <w:jc w:val="center"/>
        <w:rPr>
          <w:rFonts w:cs="Times New Roman"/>
          <w:b/>
          <w:bCs/>
          <w:sz w:val="48"/>
          <w:szCs w:val="44"/>
        </w:rPr>
      </w:pPr>
      <w:r w:rsidRPr="007B51F9">
        <w:rPr>
          <w:rFonts w:cs="Times New Roman"/>
          <w:b/>
          <w:bCs/>
          <w:sz w:val="48"/>
          <w:szCs w:val="44"/>
        </w:rPr>
        <w:t>核生化災害初期、恐怖攻擊、戰時消防搶救</w:t>
      </w:r>
      <w:r w:rsidRPr="007B51F9">
        <w:rPr>
          <w:rFonts w:cs="Times New Roman"/>
          <w:b/>
          <w:bCs/>
          <w:sz w:val="48"/>
          <w:szCs w:val="44"/>
        </w:rPr>
        <w:br/>
      </w:r>
      <w:r w:rsidR="00953AE2" w:rsidRPr="007B51F9">
        <w:rPr>
          <w:rFonts w:cs="Times New Roman"/>
          <w:b/>
          <w:bCs/>
          <w:sz w:val="48"/>
          <w:szCs w:val="44"/>
        </w:rPr>
        <w:t>安全</w:t>
      </w:r>
      <w:r w:rsidR="00473972" w:rsidRPr="007B51F9">
        <w:rPr>
          <w:rFonts w:cs="Times New Roman"/>
          <w:b/>
          <w:bCs/>
          <w:sz w:val="48"/>
          <w:szCs w:val="44"/>
        </w:rPr>
        <w:t>程序</w:t>
      </w:r>
      <w:r w:rsidR="00BB5234" w:rsidRPr="007B51F9">
        <w:rPr>
          <w:rFonts w:cs="Times New Roman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:rsidRPr="007B51F9" w14:paraId="2D786940" w14:textId="77777777" w:rsidTr="00F50B3D">
        <w:tc>
          <w:tcPr>
            <w:tcW w:w="9736" w:type="dxa"/>
          </w:tcPr>
          <w:p w14:paraId="3454B782" w14:textId="56785832" w:rsidR="00F50B3D" w:rsidRPr="007B51F9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7B51F9">
              <w:rPr>
                <w:rFonts w:cs="Times New Roman"/>
                <w:sz w:val="32"/>
                <w:szCs w:val="28"/>
              </w:rPr>
              <w:t>文件編號：</w:t>
            </w:r>
            <w:r w:rsidR="00DB7E45">
              <w:rPr>
                <w:kern w:val="0"/>
                <w:sz w:val="32"/>
                <w:szCs w:val="28"/>
              </w:rPr>
              <w:t>SH-P4-0</w:t>
            </w:r>
            <w:r w:rsidR="00DB7E45">
              <w:rPr>
                <w:rFonts w:hint="eastAsia"/>
                <w:kern w:val="0"/>
                <w:sz w:val="32"/>
                <w:szCs w:val="28"/>
              </w:rPr>
              <w:t>30</w:t>
            </w:r>
          </w:p>
          <w:p w14:paraId="3110C594" w14:textId="77777777" w:rsidR="00F50B3D" w:rsidRPr="007B51F9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7B51F9">
              <w:rPr>
                <w:rFonts w:cs="Times New Roman"/>
                <w:sz w:val="32"/>
                <w:szCs w:val="28"/>
              </w:rPr>
              <w:t>版　　次：</w:t>
            </w:r>
            <w:r w:rsidRPr="007B51F9">
              <w:rPr>
                <w:rFonts w:cs="Times New Roman"/>
                <w:sz w:val="32"/>
                <w:szCs w:val="28"/>
              </w:rPr>
              <w:t>1.0</w:t>
            </w:r>
          </w:p>
          <w:p w14:paraId="50B79267" w14:textId="20E0BE02" w:rsidR="00F50B3D" w:rsidRPr="007B51F9" w:rsidRDefault="00404543" w:rsidP="0055180D">
            <w:pPr>
              <w:snapToGrid w:val="0"/>
              <w:spacing w:beforeLines="50" w:before="180" w:afterLines="50" w:after="180"/>
              <w:rPr>
                <w:rFonts w:cs="Times New Roman"/>
                <w:b/>
                <w:bCs/>
                <w:sz w:val="40"/>
                <w:szCs w:val="36"/>
              </w:rPr>
            </w:pPr>
            <w:r w:rsidRPr="007B51F9">
              <w:rPr>
                <w:rFonts w:cs="Times New Roman"/>
                <w:sz w:val="32"/>
                <w:szCs w:val="28"/>
              </w:rPr>
              <w:t>發行</w:t>
            </w:r>
            <w:r w:rsidR="00F50B3D" w:rsidRPr="007B51F9">
              <w:rPr>
                <w:rFonts w:cs="Times New Roman"/>
                <w:sz w:val="32"/>
                <w:szCs w:val="28"/>
              </w:rPr>
              <w:t>日期：</w:t>
            </w:r>
            <w:r w:rsidR="00F50B3D" w:rsidRPr="007B51F9">
              <w:rPr>
                <w:rFonts w:cs="Times New Roman"/>
                <w:sz w:val="32"/>
                <w:szCs w:val="28"/>
              </w:rPr>
              <w:t>○○○</w:t>
            </w:r>
            <w:r w:rsidR="00F50B3D" w:rsidRPr="007B51F9">
              <w:rPr>
                <w:rFonts w:cs="Times New Roman"/>
                <w:sz w:val="32"/>
                <w:szCs w:val="28"/>
              </w:rPr>
              <w:t>年</w:t>
            </w:r>
            <w:r w:rsidR="00F50B3D" w:rsidRPr="007B51F9">
              <w:rPr>
                <w:rFonts w:cs="Times New Roman"/>
                <w:sz w:val="32"/>
                <w:szCs w:val="28"/>
              </w:rPr>
              <w:t>○○</w:t>
            </w:r>
            <w:r w:rsidR="00F50B3D" w:rsidRPr="007B51F9">
              <w:rPr>
                <w:rFonts w:cs="Times New Roman"/>
                <w:sz w:val="32"/>
                <w:szCs w:val="28"/>
              </w:rPr>
              <w:t>月</w:t>
            </w:r>
            <w:r w:rsidR="00F50B3D" w:rsidRPr="007B51F9">
              <w:rPr>
                <w:rFonts w:cs="Times New Roman"/>
                <w:sz w:val="32"/>
                <w:szCs w:val="28"/>
              </w:rPr>
              <w:t>○○</w:t>
            </w:r>
            <w:r w:rsidR="00F50B3D" w:rsidRPr="007B51F9">
              <w:rPr>
                <w:rFonts w:cs="Times New Roman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Pr="007B51F9" w:rsidRDefault="00473972">
      <w:pPr>
        <w:rPr>
          <w:rFonts w:cs="Times New Roman"/>
        </w:rPr>
        <w:sectPr w:rsidR="00473972" w:rsidRPr="007B51F9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Pr="007B51F9" w:rsidRDefault="007A305C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7B51F9">
        <w:rPr>
          <w:rFonts w:cs="Times New Roman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7B51F9" w14:paraId="095754CF" w14:textId="77777777" w:rsidTr="00830DDB">
        <w:tc>
          <w:tcPr>
            <w:tcW w:w="850" w:type="dxa"/>
          </w:tcPr>
          <w:p w14:paraId="60613BD3" w14:textId="0A1FA8D3" w:rsidR="007C26F2" w:rsidRPr="007B51F9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7B51F9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7B51F9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7B51F9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7B51F9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7B51F9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7B51F9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7B51F9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7B51F9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7B51F9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B51F9" w14:paraId="51D297EA" w14:textId="77777777" w:rsidTr="00830DDB">
        <w:tc>
          <w:tcPr>
            <w:tcW w:w="850" w:type="dxa"/>
          </w:tcPr>
          <w:p w14:paraId="765D2C30" w14:textId="6F59C0A3" w:rsidR="007C26F2" w:rsidRPr="007B51F9" w:rsidRDefault="007C26F2" w:rsidP="001A69F4">
            <w:pPr>
              <w:jc w:val="center"/>
              <w:rPr>
                <w:rFonts w:cs="Times New Roman"/>
              </w:rPr>
            </w:pPr>
            <w:r w:rsidRPr="007B51F9">
              <w:rPr>
                <w:rFonts w:cs="Times New Roman"/>
              </w:rPr>
              <w:t>1.0</w:t>
            </w:r>
          </w:p>
        </w:tc>
        <w:tc>
          <w:tcPr>
            <w:tcW w:w="1417" w:type="dxa"/>
          </w:tcPr>
          <w:p w14:paraId="6F7526F8" w14:textId="4B7D98E8" w:rsidR="007C26F2" w:rsidRPr="007B51F9" w:rsidRDefault="007C26F2" w:rsidP="001A69F4">
            <w:pPr>
              <w:jc w:val="center"/>
              <w:rPr>
                <w:rFonts w:cs="Times New Roman"/>
              </w:rPr>
            </w:pPr>
            <w:r w:rsidRPr="007B51F9">
              <w:rPr>
                <w:rFonts w:cs="Times New Roman"/>
              </w:rPr>
              <w:t>113.09.20</w:t>
            </w:r>
          </w:p>
        </w:tc>
        <w:tc>
          <w:tcPr>
            <w:tcW w:w="1417" w:type="dxa"/>
          </w:tcPr>
          <w:p w14:paraId="7C64E9E8" w14:textId="298F9114" w:rsidR="007C26F2" w:rsidRPr="007B51F9" w:rsidRDefault="00CD6EA7" w:rsidP="001A69F4">
            <w:pPr>
              <w:jc w:val="center"/>
              <w:rPr>
                <w:rFonts w:cs="Times New Roman"/>
              </w:rPr>
            </w:pPr>
            <w:r w:rsidRPr="007B51F9">
              <w:rPr>
                <w:rFonts w:cs="Times New Roman"/>
              </w:rPr>
              <w:t>N/A</w:t>
            </w:r>
          </w:p>
        </w:tc>
        <w:tc>
          <w:tcPr>
            <w:tcW w:w="1701" w:type="dxa"/>
          </w:tcPr>
          <w:p w14:paraId="466E6630" w14:textId="77777777" w:rsidR="007C26F2" w:rsidRPr="007B51F9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B51F9" w:rsidRDefault="007C26F2" w:rsidP="001A69F4">
            <w:pPr>
              <w:jc w:val="center"/>
              <w:rPr>
                <w:rFonts w:cs="Times New Roman"/>
              </w:rPr>
            </w:pPr>
            <w:r w:rsidRPr="007B51F9">
              <w:rPr>
                <w:rFonts w:cs="Times New Roman"/>
              </w:rPr>
              <w:t>出版發行</w:t>
            </w:r>
          </w:p>
        </w:tc>
      </w:tr>
      <w:tr w:rsidR="00830DDB" w:rsidRPr="007B51F9" w14:paraId="1BF6531F" w14:textId="77777777" w:rsidTr="00830DDB">
        <w:tc>
          <w:tcPr>
            <w:tcW w:w="850" w:type="dxa"/>
          </w:tcPr>
          <w:p w14:paraId="171ACBFE" w14:textId="77777777" w:rsidR="007C26F2" w:rsidRPr="007B51F9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B51F9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B51F9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B51F9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B51F9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B51F9" w14:paraId="59371C65" w14:textId="77777777" w:rsidTr="00830DDB">
        <w:tc>
          <w:tcPr>
            <w:tcW w:w="850" w:type="dxa"/>
          </w:tcPr>
          <w:p w14:paraId="6B06A545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B51F9" w14:paraId="6A916423" w14:textId="77777777" w:rsidTr="00830DDB">
        <w:tc>
          <w:tcPr>
            <w:tcW w:w="850" w:type="dxa"/>
          </w:tcPr>
          <w:p w14:paraId="6E0FF21E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B51F9" w14:paraId="4BECDDE9" w14:textId="77777777" w:rsidTr="00830DDB">
        <w:tc>
          <w:tcPr>
            <w:tcW w:w="850" w:type="dxa"/>
          </w:tcPr>
          <w:p w14:paraId="5B4A89F2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B51F9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Pr="007B51F9" w:rsidRDefault="00A4675F" w:rsidP="001A69F4">
      <w:pPr>
        <w:jc w:val="center"/>
        <w:rPr>
          <w:rFonts w:cs="Times New Roman"/>
          <w:b/>
          <w:bCs/>
          <w:sz w:val="28"/>
          <w:szCs w:val="24"/>
        </w:rPr>
      </w:pPr>
    </w:p>
    <w:p w14:paraId="1521081E" w14:textId="6EDA36B6" w:rsidR="00A4675F" w:rsidRPr="007B51F9" w:rsidRDefault="00A4675F" w:rsidP="001A69F4">
      <w:pPr>
        <w:jc w:val="center"/>
        <w:rPr>
          <w:rFonts w:cs="Times New Roman"/>
          <w:b/>
          <w:bCs/>
          <w:sz w:val="28"/>
          <w:szCs w:val="24"/>
        </w:rPr>
        <w:sectPr w:rsidR="00A4675F" w:rsidRPr="007B51F9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7B51F9" w:rsidRDefault="00044380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7B51F9">
        <w:rPr>
          <w:rFonts w:cs="Times New Roman"/>
          <w:b/>
          <w:bCs/>
          <w:sz w:val="28"/>
          <w:szCs w:val="24"/>
        </w:rPr>
        <w:lastRenderedPageBreak/>
        <w:t>目錄</w:t>
      </w:r>
    </w:p>
    <w:p w14:paraId="2C59D04A" w14:textId="0124D7BF" w:rsidR="00127CFD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7B51F9">
        <w:rPr>
          <w:rFonts w:cs="Times New Roman"/>
        </w:rPr>
        <w:fldChar w:fldCharType="begin"/>
      </w:r>
      <w:r w:rsidRPr="007B51F9">
        <w:rPr>
          <w:rFonts w:cs="Times New Roman"/>
        </w:rPr>
        <w:instrText xml:space="preserve"> TOC \o "1-4" \u </w:instrText>
      </w:r>
      <w:r w:rsidRPr="007B51F9">
        <w:rPr>
          <w:rFonts w:cs="Times New Roman"/>
        </w:rPr>
        <w:fldChar w:fldCharType="separate"/>
      </w:r>
      <w:r w:rsidR="00127CFD" w:rsidRPr="002174D1">
        <w:rPr>
          <w:rFonts w:cs="Times New Roman" w:hint="eastAsia"/>
          <w:noProof/>
        </w:rPr>
        <w:t>一、</w:t>
      </w:r>
      <w:r w:rsidR="00127CFD" w:rsidRPr="002174D1">
        <w:rPr>
          <w:rFonts w:cs="Times New Roman" w:hint="eastAsia"/>
          <w:noProof/>
        </w:rPr>
        <w:t xml:space="preserve"> </w:t>
      </w:r>
      <w:r w:rsidR="00127CFD" w:rsidRPr="002174D1">
        <w:rPr>
          <w:rFonts w:cs="Times New Roman" w:hint="eastAsia"/>
          <w:noProof/>
        </w:rPr>
        <w:t>目的</w:t>
      </w:r>
      <w:r w:rsidR="00127CFD">
        <w:rPr>
          <w:noProof/>
        </w:rPr>
        <w:tab/>
      </w:r>
      <w:r w:rsidR="00127CFD">
        <w:rPr>
          <w:noProof/>
        </w:rPr>
        <w:fldChar w:fldCharType="begin"/>
      </w:r>
      <w:r w:rsidR="00127CFD">
        <w:rPr>
          <w:noProof/>
        </w:rPr>
        <w:instrText xml:space="preserve"> PAGEREF _Toc177911180 \h </w:instrText>
      </w:r>
      <w:r w:rsidR="00127CFD">
        <w:rPr>
          <w:noProof/>
        </w:rPr>
      </w:r>
      <w:r w:rsidR="00127CFD">
        <w:rPr>
          <w:noProof/>
        </w:rPr>
        <w:fldChar w:fldCharType="separate"/>
      </w:r>
      <w:r w:rsidR="00B41235">
        <w:rPr>
          <w:noProof/>
        </w:rPr>
        <w:t>1</w:t>
      </w:r>
      <w:r w:rsidR="00127CFD">
        <w:rPr>
          <w:noProof/>
        </w:rPr>
        <w:fldChar w:fldCharType="end"/>
      </w:r>
    </w:p>
    <w:p w14:paraId="0C987A6E" w14:textId="1C3B5203" w:rsidR="00127CFD" w:rsidRDefault="00127CF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 w:hint="eastAsia"/>
          <w:noProof/>
        </w:rPr>
        <w:t>二、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_Toc177911181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1</w:t>
      </w:r>
      <w:r>
        <w:rPr>
          <w:noProof/>
        </w:rPr>
        <w:fldChar w:fldCharType="end"/>
      </w:r>
    </w:p>
    <w:p w14:paraId="509D95BE" w14:textId="0B50C6CF" w:rsidR="00127CFD" w:rsidRDefault="00127CF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 w:hint="eastAsia"/>
          <w:noProof/>
        </w:rPr>
        <w:t>三、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_Toc177911182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1</w:t>
      </w:r>
      <w:r>
        <w:rPr>
          <w:noProof/>
        </w:rPr>
        <w:fldChar w:fldCharType="end"/>
      </w:r>
    </w:p>
    <w:p w14:paraId="48867450" w14:textId="38E8EA61" w:rsidR="00127CFD" w:rsidRDefault="00127CF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 w:hint="eastAsia"/>
          <w:noProof/>
        </w:rPr>
        <w:t>四、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_Toc177911183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2</w:t>
      </w:r>
      <w:r>
        <w:rPr>
          <w:noProof/>
        </w:rPr>
        <w:fldChar w:fldCharType="end"/>
      </w:r>
    </w:p>
    <w:p w14:paraId="6928F62E" w14:textId="3C345A83" w:rsidR="00127CFD" w:rsidRDefault="00127CF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 w:hint="eastAsia"/>
          <w:noProof/>
        </w:rPr>
        <w:t>五、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_Toc177911184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2</w:t>
      </w:r>
      <w:r>
        <w:rPr>
          <w:noProof/>
        </w:rPr>
        <w:fldChar w:fldCharType="end"/>
      </w:r>
    </w:p>
    <w:p w14:paraId="637929BC" w14:textId="56434E77" w:rsidR="00127CFD" w:rsidRDefault="00127CF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/>
          <w:noProof/>
        </w:rPr>
        <w:t>5.1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_Toc177911185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2</w:t>
      </w:r>
      <w:r>
        <w:rPr>
          <w:noProof/>
        </w:rPr>
        <w:fldChar w:fldCharType="end"/>
      </w:r>
    </w:p>
    <w:p w14:paraId="3A430822" w14:textId="210A904C" w:rsidR="00127CFD" w:rsidRDefault="00127CF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/>
          <w:noProof/>
          <w:kern w:val="0"/>
        </w:rPr>
        <w:t>5.2</w:t>
      </w:r>
      <w:r w:rsidRPr="002174D1">
        <w:rPr>
          <w:rFonts w:cs="Times New Roman" w:hint="eastAsia"/>
          <w:noProof/>
          <w:kern w:val="0"/>
        </w:rPr>
        <w:t xml:space="preserve"> </w:t>
      </w:r>
      <w:r w:rsidRPr="002174D1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_Toc177911186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2</w:t>
      </w:r>
      <w:r>
        <w:rPr>
          <w:noProof/>
        </w:rPr>
        <w:fldChar w:fldCharType="end"/>
      </w:r>
    </w:p>
    <w:p w14:paraId="389BDD57" w14:textId="390B4CA8" w:rsidR="00127CFD" w:rsidRDefault="00127CF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/>
          <w:noProof/>
        </w:rPr>
        <w:t>5.3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_Toc177911187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2</w:t>
      </w:r>
      <w:r>
        <w:rPr>
          <w:noProof/>
        </w:rPr>
        <w:fldChar w:fldCharType="end"/>
      </w:r>
    </w:p>
    <w:p w14:paraId="4E87160A" w14:textId="72B1CD1C" w:rsidR="00127CFD" w:rsidRDefault="00127CF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174D1">
        <w:rPr>
          <w:rFonts w:cs="Times New Roman" w:hint="eastAsia"/>
          <w:noProof/>
        </w:rPr>
        <w:t>六、</w:t>
      </w:r>
      <w:r w:rsidRPr="002174D1">
        <w:rPr>
          <w:rFonts w:cs="Times New Roman" w:hint="eastAsia"/>
          <w:noProof/>
        </w:rPr>
        <w:t xml:space="preserve"> </w:t>
      </w:r>
      <w:r w:rsidRPr="002174D1">
        <w:rPr>
          <w:rFonts w:cs="Times New Roman"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_Toc177911188 \h </w:instrText>
      </w:r>
      <w:r>
        <w:rPr>
          <w:noProof/>
        </w:rPr>
      </w:r>
      <w:r>
        <w:rPr>
          <w:noProof/>
        </w:rPr>
        <w:fldChar w:fldCharType="separate"/>
      </w:r>
      <w:r w:rsidR="00B41235">
        <w:rPr>
          <w:noProof/>
        </w:rPr>
        <w:t>3</w:t>
      </w:r>
      <w:r>
        <w:rPr>
          <w:noProof/>
        </w:rPr>
        <w:fldChar w:fldCharType="end"/>
      </w:r>
    </w:p>
    <w:p w14:paraId="33306CB3" w14:textId="2F6569C1" w:rsidR="00B21139" w:rsidRPr="007B51F9" w:rsidRDefault="005E3BEB" w:rsidP="001A69F4">
      <w:pPr>
        <w:pStyle w:val="22"/>
        <w:tabs>
          <w:tab w:val="right" w:leader="dot" w:pos="9736"/>
        </w:tabs>
        <w:rPr>
          <w:rFonts w:cs="Times New Roman"/>
        </w:rPr>
      </w:pPr>
      <w:r w:rsidRPr="007B51F9">
        <w:rPr>
          <w:rFonts w:cs="Times New Roman"/>
        </w:rPr>
        <w:fldChar w:fldCharType="end"/>
      </w:r>
    </w:p>
    <w:p w14:paraId="5A400A66" w14:textId="77777777" w:rsidR="00044380" w:rsidRPr="007B51F9" w:rsidRDefault="00044380">
      <w:pPr>
        <w:widowControl/>
        <w:rPr>
          <w:rFonts w:cs="Times New Roman"/>
        </w:rPr>
        <w:sectPr w:rsidR="00044380" w:rsidRPr="007B51F9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Pr="007B51F9" w:rsidRDefault="00044380" w:rsidP="00B20487">
      <w:pPr>
        <w:pStyle w:val="1"/>
        <w:rPr>
          <w:rFonts w:cs="Times New Roman"/>
        </w:rPr>
      </w:pPr>
      <w:bookmarkStart w:id="0" w:name="_Toc177911180"/>
      <w:r w:rsidRPr="007B51F9">
        <w:rPr>
          <w:rFonts w:cs="Times New Roman"/>
        </w:rPr>
        <w:lastRenderedPageBreak/>
        <w:t>目的</w:t>
      </w:r>
      <w:bookmarkEnd w:id="0"/>
    </w:p>
    <w:p w14:paraId="22698CD6" w14:textId="6275E061" w:rsidR="00044380" w:rsidRPr="007B51F9" w:rsidRDefault="00496504" w:rsidP="00044380">
      <w:pPr>
        <w:widowControl/>
        <w:rPr>
          <w:rFonts w:cs="Times New Roman"/>
        </w:rPr>
      </w:pPr>
      <w:r w:rsidRPr="007B51F9">
        <w:rPr>
          <w:rFonts w:cs="Times New Roman"/>
        </w:rPr>
        <w:t>瞭解面臨核生化災害、恐怖攻擊以及發生戰爭時，由於消防機關非權責單位，應第一優先聯絡主責單位（行政院原子能委員會【以下簡稱原能會】、國防單位或其他主責單位），並於相關威脅解除及確保自身安全之前提下，視情況配合搶救</w:t>
      </w:r>
      <w:r w:rsidR="006B7B18" w:rsidRPr="007B51F9">
        <w:rPr>
          <w:rFonts w:cs="Times New Roman"/>
          <w:kern w:val="0"/>
        </w:rPr>
        <w:t>。</w:t>
      </w:r>
    </w:p>
    <w:p w14:paraId="11904347" w14:textId="77777777" w:rsidR="00F24BAB" w:rsidRPr="007B51F9" w:rsidRDefault="00F24BAB" w:rsidP="00DB7E45">
      <w:pPr>
        <w:widowControl/>
        <w:rPr>
          <w:rFonts w:cs="Times New Roman"/>
        </w:rPr>
      </w:pPr>
    </w:p>
    <w:p w14:paraId="118EF54C" w14:textId="54CB997A" w:rsidR="00044380" w:rsidRPr="007B51F9" w:rsidRDefault="00044380" w:rsidP="00B21139">
      <w:pPr>
        <w:pStyle w:val="1"/>
        <w:rPr>
          <w:rFonts w:cs="Times New Roman"/>
        </w:rPr>
      </w:pPr>
      <w:bookmarkStart w:id="1" w:name="_Toc177911181"/>
      <w:r w:rsidRPr="007B51F9">
        <w:rPr>
          <w:rFonts w:cs="Times New Roman"/>
        </w:rPr>
        <w:t>範圍</w:t>
      </w:r>
      <w:bookmarkEnd w:id="1"/>
    </w:p>
    <w:p w14:paraId="070AD96A" w14:textId="4BB01D07" w:rsidR="00044380" w:rsidRPr="007B51F9" w:rsidRDefault="00BD2FE4" w:rsidP="00044380">
      <w:pPr>
        <w:widowControl/>
        <w:rPr>
          <w:rFonts w:cs="Times New Roman"/>
        </w:rPr>
      </w:pPr>
      <w:r w:rsidRPr="007B51F9">
        <w:rPr>
          <w:rFonts w:cs="Times New Roman"/>
        </w:rPr>
        <w:t>所有搶救行動，</w:t>
      </w:r>
      <w:proofErr w:type="gramStart"/>
      <w:r w:rsidRPr="007B51F9">
        <w:rPr>
          <w:rFonts w:cs="Times New Roman"/>
        </w:rPr>
        <w:t>應衡酌</w:t>
      </w:r>
      <w:proofErr w:type="gramEnd"/>
      <w:r w:rsidRPr="007B51F9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7B51F9">
        <w:rPr>
          <w:rFonts w:cs="Times New Roman"/>
        </w:rPr>
        <w:t>。</w:t>
      </w:r>
    </w:p>
    <w:p w14:paraId="363D6693" w14:textId="77777777" w:rsidR="00797FDE" w:rsidRPr="007B51F9" w:rsidRDefault="00797FDE" w:rsidP="00DB7E45">
      <w:pPr>
        <w:widowControl/>
        <w:rPr>
          <w:rFonts w:cs="Times New Roman"/>
        </w:rPr>
      </w:pPr>
    </w:p>
    <w:p w14:paraId="60AC83AF" w14:textId="77777777" w:rsidR="00496504" w:rsidRPr="007B51F9" w:rsidRDefault="00044380" w:rsidP="00496504">
      <w:pPr>
        <w:pStyle w:val="1"/>
        <w:rPr>
          <w:rFonts w:cs="Times New Roman"/>
        </w:rPr>
      </w:pPr>
      <w:bookmarkStart w:id="2" w:name="_Toc177911182"/>
      <w:r w:rsidRPr="007B51F9">
        <w:rPr>
          <w:rFonts w:cs="Times New Roman"/>
        </w:rPr>
        <w:t>名詞解釋</w:t>
      </w:r>
      <w:bookmarkEnd w:id="2"/>
    </w:p>
    <w:p w14:paraId="6820C6F8" w14:textId="10954F29" w:rsidR="0026419F" w:rsidRPr="007B51F9" w:rsidRDefault="00496504" w:rsidP="00DB7E45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7B51F9">
        <w:rPr>
          <w:rFonts w:cs="Times New Roman"/>
        </w:rPr>
        <w:t>核生化災</w:t>
      </w:r>
    </w:p>
    <w:p w14:paraId="3ACA95C3" w14:textId="3E734B69" w:rsidR="00496504" w:rsidRPr="007B51F9" w:rsidRDefault="00496504" w:rsidP="00DB7E45">
      <w:pPr>
        <w:pStyle w:val="a8"/>
        <w:ind w:leftChars="0" w:left="530"/>
        <w:rPr>
          <w:rFonts w:cs="Times New Roman"/>
          <w:kern w:val="52"/>
        </w:rPr>
      </w:pPr>
      <w:r w:rsidRPr="007B51F9">
        <w:rPr>
          <w:rFonts w:cs="Times New Roman"/>
        </w:rPr>
        <w:t>以核子、生物、化學與放射性物質所造成的災害。</w:t>
      </w:r>
    </w:p>
    <w:p w14:paraId="55F1E661" w14:textId="4B0A9C61" w:rsidR="003B2CAB" w:rsidRPr="007B51F9" w:rsidRDefault="00496504" w:rsidP="00DB7E45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7B51F9">
        <w:rPr>
          <w:rFonts w:cs="Times New Roman"/>
          <w:kern w:val="0"/>
        </w:rPr>
        <w:t>恐怖</w:t>
      </w:r>
      <w:r w:rsidRPr="00DB7E45">
        <w:rPr>
          <w:rFonts w:cs="Times New Roman"/>
        </w:rPr>
        <w:t>攻擊</w:t>
      </w:r>
    </w:p>
    <w:p w14:paraId="2017698A" w14:textId="2BFFB96F" w:rsidR="00C96A86" w:rsidRPr="007B51F9" w:rsidRDefault="00496504" w:rsidP="00DB7E45">
      <w:pPr>
        <w:pStyle w:val="a8"/>
        <w:ind w:leftChars="0" w:left="530"/>
        <w:rPr>
          <w:rFonts w:cs="Times New Roman"/>
        </w:rPr>
      </w:pPr>
      <w:r w:rsidRPr="007B51F9">
        <w:rPr>
          <w:rFonts w:cs="Times New Roman"/>
        </w:rPr>
        <w:t>係指個人或組織基於政治、宗教、種族、思想或其他特定之信念</w:t>
      </w:r>
      <w:r w:rsidRPr="007B51F9">
        <w:rPr>
          <w:rFonts w:cs="Times New Roman"/>
        </w:rPr>
        <w:t>,</w:t>
      </w:r>
      <w:r w:rsidRPr="007B51F9">
        <w:rPr>
          <w:rFonts w:cs="Times New Roman"/>
        </w:rPr>
        <w:t>意圖使公眾心生畏懼</w:t>
      </w:r>
      <w:r w:rsidRPr="007B51F9">
        <w:rPr>
          <w:rFonts w:cs="Times New Roman"/>
        </w:rPr>
        <w:t>,</w:t>
      </w:r>
      <w:r w:rsidRPr="007B51F9">
        <w:rPr>
          <w:rFonts w:cs="Times New Roman"/>
        </w:rPr>
        <w:t>而從事計畫性或組織性之重大犯罪行為</w:t>
      </w:r>
      <w:r w:rsidR="0059519B" w:rsidRPr="007B51F9">
        <w:rPr>
          <w:rFonts w:cs="Times New Roman"/>
        </w:rPr>
        <w:t>。</w:t>
      </w:r>
    </w:p>
    <w:p w14:paraId="22F68F16" w14:textId="711E0FD3" w:rsidR="007B51F9" w:rsidRPr="007B51F9" w:rsidRDefault="0026419F" w:rsidP="00DB7E45">
      <w:pPr>
        <w:pStyle w:val="a8"/>
        <w:numPr>
          <w:ilvl w:val="0"/>
          <w:numId w:val="34"/>
        </w:numPr>
        <w:ind w:leftChars="0"/>
        <w:rPr>
          <w:rFonts w:cs="Times New Roman"/>
        </w:rPr>
      </w:pPr>
      <w:r w:rsidRPr="007B51F9">
        <w:rPr>
          <w:rFonts w:cs="Times New Roman"/>
        </w:rPr>
        <w:t>災害特性</w:t>
      </w:r>
    </w:p>
    <w:p w14:paraId="32BFAB15" w14:textId="37CE9D6D" w:rsidR="0026419F" w:rsidRPr="007B51F9" w:rsidRDefault="0026419F" w:rsidP="00DB7E45">
      <w:pPr>
        <w:pStyle w:val="a8"/>
        <w:numPr>
          <w:ilvl w:val="0"/>
          <w:numId w:val="32"/>
        </w:numPr>
        <w:ind w:leftChars="230" w:left="836" w:hanging="284"/>
        <w:rPr>
          <w:rFonts w:cs="Times New Roman"/>
        </w:rPr>
      </w:pPr>
      <w:r w:rsidRPr="007B51F9">
        <w:rPr>
          <w:rFonts w:cs="Times New Roman"/>
        </w:rPr>
        <w:t>輻射災害</w:t>
      </w:r>
    </w:p>
    <w:p w14:paraId="7E1313C0" w14:textId="77777777" w:rsidR="0026419F" w:rsidRPr="007B51F9" w:rsidRDefault="0026419F" w:rsidP="00DB7E45">
      <w:pPr>
        <w:pStyle w:val="a8"/>
        <w:ind w:leftChars="0" w:left="836"/>
        <w:rPr>
          <w:rFonts w:cs="Times New Roman"/>
        </w:rPr>
      </w:pPr>
      <w:r w:rsidRPr="007B51F9">
        <w:rPr>
          <w:rFonts w:cs="Times New Roman"/>
        </w:rPr>
        <w:t>造成核能輻射災害主要原因除核電廠設計不當或操作不當外，地震造成核能電廠失去冷卻功能，而造成嚴重災害，此災害主要是</w:t>
      </w:r>
      <w:proofErr w:type="gramStart"/>
      <w:r w:rsidRPr="007B51F9">
        <w:rPr>
          <w:rFonts w:cs="Times New Roman"/>
        </w:rPr>
        <w:t>輻射塵外釋</w:t>
      </w:r>
      <w:proofErr w:type="gramEnd"/>
      <w:r w:rsidRPr="007B51F9">
        <w:rPr>
          <w:rFonts w:cs="Times New Roman"/>
        </w:rPr>
        <w:t>，造成環境污染及人體受輻射危害，輻射災害包括：</w:t>
      </w:r>
    </w:p>
    <w:p w14:paraId="1259B9A6" w14:textId="77777777" w:rsidR="00DB7E45" w:rsidRDefault="0026419F" w:rsidP="00DB7E45">
      <w:pPr>
        <w:pStyle w:val="a8"/>
        <w:numPr>
          <w:ilvl w:val="0"/>
          <w:numId w:val="33"/>
        </w:numPr>
        <w:ind w:leftChars="0" w:left="1078" w:hanging="227"/>
        <w:rPr>
          <w:rFonts w:cs="Times New Roman"/>
        </w:rPr>
      </w:pPr>
      <w:r w:rsidRPr="007B51F9">
        <w:rPr>
          <w:rFonts w:cs="Times New Roman"/>
        </w:rPr>
        <w:t>放射性物質意外事件</w:t>
      </w:r>
    </w:p>
    <w:p w14:paraId="49C98FB8" w14:textId="65A8A89F" w:rsidR="0026419F" w:rsidRPr="007B51F9" w:rsidRDefault="0026419F" w:rsidP="00DB7E45">
      <w:pPr>
        <w:pStyle w:val="a8"/>
        <w:ind w:leftChars="0" w:left="1078"/>
        <w:rPr>
          <w:rFonts w:cs="Times New Roman"/>
        </w:rPr>
      </w:pPr>
      <w:r w:rsidRPr="007B51F9">
        <w:rPr>
          <w:rFonts w:cs="Times New Roman"/>
        </w:rPr>
        <w:t>放射性物質於運作或運送過程中發生意外、遺失、遭竊或受破壞者。</w:t>
      </w:r>
    </w:p>
    <w:p w14:paraId="5FD5028E" w14:textId="77777777" w:rsidR="00DB7E45" w:rsidRDefault="0026419F" w:rsidP="00DB7E45">
      <w:pPr>
        <w:pStyle w:val="a8"/>
        <w:numPr>
          <w:ilvl w:val="0"/>
          <w:numId w:val="33"/>
        </w:numPr>
        <w:ind w:leftChars="0" w:left="1078" w:hanging="227"/>
        <w:rPr>
          <w:rFonts w:cs="Times New Roman"/>
        </w:rPr>
      </w:pPr>
      <w:r w:rsidRPr="007B51F9">
        <w:rPr>
          <w:rFonts w:cs="Times New Roman"/>
        </w:rPr>
        <w:t>輻射彈爆炸事件</w:t>
      </w:r>
    </w:p>
    <w:p w14:paraId="44A092CA" w14:textId="3C172AE2" w:rsidR="0026419F" w:rsidRPr="007B51F9" w:rsidRDefault="0026419F" w:rsidP="00DB7E45">
      <w:pPr>
        <w:pStyle w:val="a8"/>
        <w:ind w:leftChars="0" w:left="1078"/>
        <w:rPr>
          <w:rFonts w:cs="Times New Roman"/>
        </w:rPr>
      </w:pPr>
      <w:r w:rsidRPr="007B51F9">
        <w:rPr>
          <w:rFonts w:cs="Times New Roman"/>
        </w:rPr>
        <w:t>輻射彈是利用放射性物質與炸藥相結合的放射性武器，影響範圍可能分布在約數十至數百公尺的幾個街區，不會有像核彈爆炸一樣的蕈狀雲。輻射彈散播的放射性物質不一定能造成立即性輻射傷害，但遭受污染者心理憂慮，可能遠比實質上生理的傷害大。</w:t>
      </w:r>
    </w:p>
    <w:p w14:paraId="5F2C3AAE" w14:textId="21404C04" w:rsidR="0026419F" w:rsidRPr="007B51F9" w:rsidRDefault="0026419F" w:rsidP="00DB7E45">
      <w:pPr>
        <w:pStyle w:val="a8"/>
        <w:numPr>
          <w:ilvl w:val="0"/>
          <w:numId w:val="32"/>
        </w:numPr>
        <w:ind w:leftChars="230" w:left="836" w:hanging="284"/>
        <w:rPr>
          <w:rFonts w:cs="Times New Roman"/>
        </w:rPr>
      </w:pPr>
      <w:r w:rsidRPr="007B51F9">
        <w:rPr>
          <w:rFonts w:cs="Times New Roman"/>
        </w:rPr>
        <w:t>生化災害</w:t>
      </w:r>
    </w:p>
    <w:p w14:paraId="3ED4033F" w14:textId="77777777" w:rsidR="0026419F" w:rsidRPr="007B51F9" w:rsidRDefault="0026419F" w:rsidP="00DB7E45">
      <w:pPr>
        <w:pStyle w:val="a8"/>
        <w:ind w:leftChars="0" w:left="836"/>
        <w:rPr>
          <w:rFonts w:cs="Times New Roman"/>
        </w:rPr>
      </w:pPr>
      <w:proofErr w:type="gramStart"/>
      <w:r w:rsidRPr="007B51F9">
        <w:rPr>
          <w:rFonts w:cs="Times New Roman"/>
        </w:rPr>
        <w:t>生物戰劑係利用</w:t>
      </w:r>
      <w:proofErr w:type="gramEnd"/>
      <w:r w:rsidRPr="007B51F9">
        <w:rPr>
          <w:rFonts w:cs="Times New Roman"/>
        </w:rPr>
        <w:t>活微生物，使生物本身並無法對侵入者防護，導致人類、植物或動物產生疾病甚至造成死亡的一種武器。目前為止，可以用來當作生物戰劑的物種相當繁多，主要區分為：病毒、細菌、立</w:t>
      </w:r>
      <w:proofErr w:type="gramStart"/>
      <w:r w:rsidRPr="007B51F9">
        <w:rPr>
          <w:rFonts w:cs="Times New Roman"/>
        </w:rPr>
        <w:t>克次氏體</w:t>
      </w:r>
      <w:proofErr w:type="gramEnd"/>
      <w:r w:rsidRPr="007B51F9">
        <w:rPr>
          <w:rFonts w:cs="Times New Roman"/>
        </w:rPr>
        <w:t>、真菌，毒素、衣原體等</w:t>
      </w:r>
      <w:r w:rsidRPr="007B51F9">
        <w:rPr>
          <w:rFonts w:cs="Times New Roman"/>
        </w:rPr>
        <w:t>6</w:t>
      </w:r>
      <w:r w:rsidRPr="007B51F9">
        <w:rPr>
          <w:rFonts w:cs="Times New Roman"/>
        </w:rPr>
        <w:t>種。但其中最常見的種類</w:t>
      </w:r>
      <w:proofErr w:type="gramStart"/>
      <w:r w:rsidRPr="007B51F9">
        <w:rPr>
          <w:rFonts w:cs="Times New Roman"/>
        </w:rPr>
        <w:t>為炭疽</w:t>
      </w:r>
      <w:proofErr w:type="gramEnd"/>
      <w:r w:rsidRPr="007B51F9">
        <w:rPr>
          <w:rFonts w:cs="Times New Roman"/>
        </w:rPr>
        <w:t>桿菌。</w:t>
      </w:r>
      <w:proofErr w:type="gramStart"/>
      <w:r w:rsidRPr="007B51F9">
        <w:rPr>
          <w:rFonts w:cs="Times New Roman"/>
        </w:rPr>
        <w:t>再者，</w:t>
      </w:r>
      <w:proofErr w:type="gramEnd"/>
      <w:r w:rsidRPr="007B51F9">
        <w:rPr>
          <w:rFonts w:cs="Times New Roman"/>
        </w:rPr>
        <w:t>利用病毒（蟲）破壞生態平衡，造成物種滅絕，直接影響人類在食衣住行各方面的需求。</w:t>
      </w:r>
    </w:p>
    <w:p w14:paraId="668D6026" w14:textId="0D13AC90" w:rsidR="0026419F" w:rsidRPr="007B51F9" w:rsidRDefault="0026419F" w:rsidP="00DB7E45">
      <w:pPr>
        <w:pStyle w:val="a8"/>
        <w:numPr>
          <w:ilvl w:val="0"/>
          <w:numId w:val="32"/>
        </w:numPr>
        <w:ind w:leftChars="230" w:left="836" w:hanging="284"/>
        <w:rPr>
          <w:rFonts w:cs="Times New Roman"/>
        </w:rPr>
      </w:pPr>
      <w:r w:rsidRPr="007B51F9">
        <w:rPr>
          <w:rFonts w:cs="Times New Roman"/>
        </w:rPr>
        <w:t>戰時消防災害</w:t>
      </w:r>
    </w:p>
    <w:p w14:paraId="4C2D7860" w14:textId="09CFF55B" w:rsidR="0059519B" w:rsidRDefault="0026419F" w:rsidP="00DB7E45">
      <w:pPr>
        <w:pStyle w:val="a8"/>
        <w:ind w:leftChars="0" w:left="836"/>
        <w:rPr>
          <w:rFonts w:cs="Times New Roman"/>
        </w:rPr>
      </w:pPr>
      <w:r w:rsidRPr="007B51F9">
        <w:rPr>
          <w:rFonts w:cs="Times New Roman"/>
        </w:rPr>
        <w:t>國家遭受武力攻擊時，除了登陸攻擊或空襲等方式外，很可能遭到彈道飛彈</w:t>
      </w:r>
      <w:r w:rsidRPr="007B51F9">
        <w:rPr>
          <w:rFonts w:cs="Times New Roman"/>
        </w:rPr>
        <w:t>(</w:t>
      </w:r>
      <w:r w:rsidRPr="007B51F9">
        <w:rPr>
          <w:rFonts w:cs="Times New Roman"/>
        </w:rPr>
        <w:t>普通彈頭</w:t>
      </w:r>
      <w:r w:rsidRPr="007B51F9">
        <w:rPr>
          <w:rFonts w:cs="Times New Roman"/>
        </w:rPr>
        <w:lastRenderedPageBreak/>
        <w:t>或核生化彈頭</w:t>
      </w:r>
      <w:r w:rsidRPr="007B51F9">
        <w:rPr>
          <w:rFonts w:cs="Times New Roman"/>
        </w:rPr>
        <w:t>)</w:t>
      </w:r>
      <w:r w:rsidRPr="007B51F9">
        <w:rPr>
          <w:rFonts w:cs="Times New Roman"/>
        </w:rPr>
        <w:t>攻擊；消防人員應配合國防單位或警察機關，在相關威脅解除及確保自身安全之前提下，視情況配合搶救。</w:t>
      </w:r>
    </w:p>
    <w:p w14:paraId="0A044987" w14:textId="77777777" w:rsidR="00DB7E45" w:rsidRPr="00DB7E45" w:rsidRDefault="00DB7E45" w:rsidP="00DB7E45">
      <w:pPr>
        <w:rPr>
          <w:rFonts w:cs="Times New Roman"/>
        </w:rPr>
      </w:pPr>
    </w:p>
    <w:p w14:paraId="4DC62624" w14:textId="42E39C52" w:rsidR="00044380" w:rsidRPr="007B51F9" w:rsidRDefault="00044380" w:rsidP="00B21139">
      <w:pPr>
        <w:pStyle w:val="1"/>
        <w:rPr>
          <w:rFonts w:cs="Times New Roman"/>
        </w:rPr>
      </w:pPr>
      <w:bookmarkStart w:id="3" w:name="_Toc177911183"/>
      <w:r w:rsidRPr="007B51F9">
        <w:rPr>
          <w:rFonts w:cs="Times New Roman"/>
        </w:rPr>
        <w:t>作業程序</w:t>
      </w:r>
      <w:bookmarkEnd w:id="3"/>
    </w:p>
    <w:p w14:paraId="4AC02D43" w14:textId="0CFDE3EF" w:rsidR="00044380" w:rsidRPr="007B51F9" w:rsidRDefault="009E788F" w:rsidP="00044380">
      <w:pPr>
        <w:widowControl/>
        <w:rPr>
          <w:rFonts w:cs="Times New Roman"/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031DF011" wp14:editId="5D485A81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947146" y="36003"/>
                            <a:ext cx="43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F3F156" w14:textId="33DE2A11" w:rsidR="009E788F" w:rsidRDefault="009E788F" w:rsidP="009E788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Pr="00496504">
                                <w:rPr>
                                  <w:rFonts w:cs="Times New Roman" w:hint="eastAsia"/>
                                  <w:color w:val="000000" w:themeColor="text1"/>
                                </w:rPr>
                                <w:t>核生化災害初期、恐怖攻擊、戰時消防搶救</w:t>
                              </w:r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947419" y="706794"/>
                            <a:ext cx="43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F1EB14" w14:textId="77777777" w:rsidR="009E788F" w:rsidRDefault="009E788F" w:rsidP="009E788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947147" y="2048875"/>
                            <a:ext cx="43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D2A87F" w14:textId="77777777" w:rsidR="009E788F" w:rsidRPr="005F0A5B" w:rsidRDefault="009E788F" w:rsidP="009E788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947147" y="1377952"/>
                            <a:ext cx="43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965E53" w14:textId="4938414B" w:rsidR="009E788F" w:rsidRPr="005F0A5B" w:rsidRDefault="009E788F" w:rsidP="009E788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Pr="00496504">
                                <w:rPr>
                                  <w:rFonts w:cs="Times New Roman" w:hint="eastAsia"/>
                                  <w:color w:val="000000" w:themeColor="text1"/>
                                </w:rPr>
                                <w:t>核生化災害初期、恐怖攻擊、戰時消防搶救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947147" y="2719829"/>
                            <a:ext cx="43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94EC2" w14:textId="77777777" w:rsidR="009E788F" w:rsidRPr="00FE71A6" w:rsidRDefault="009E788F" w:rsidP="009E788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947601" y="3390505"/>
                            <a:ext cx="43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28D0ED" w14:textId="77777777" w:rsidR="009E788F" w:rsidRDefault="009E788F" w:rsidP="009E788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07111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07112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07747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07747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07112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1DF011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w3Ao8P4EAAAk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9471;top:360;width:43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6CF3F156" w14:textId="33DE2A11" w:rsidR="009E788F" w:rsidRDefault="009E788F" w:rsidP="009E788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Pr="00496504">
                          <w:rPr>
                            <w:rFonts w:cs="Times New Roman" w:hint="eastAsia"/>
                            <w:color w:val="000000" w:themeColor="text1"/>
                          </w:rPr>
                          <w:t>核生化災害初期、恐怖攻擊、戰時消防搶救</w:t>
                        </w:r>
                        <w:r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9474;top:7067;width:43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3CF1EB14" w14:textId="77777777" w:rsidR="009E788F" w:rsidRDefault="009E788F" w:rsidP="009E788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9471;top:20488;width:43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11D2A87F" w14:textId="77777777" w:rsidR="009E788F" w:rsidRPr="005F0A5B" w:rsidRDefault="009E788F" w:rsidP="009E788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9471;top:13779;width:43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06965E53" w14:textId="4938414B" w:rsidR="009E788F" w:rsidRPr="005F0A5B" w:rsidRDefault="009E788F" w:rsidP="009E788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Pr="00496504">
                          <w:rPr>
                            <w:rFonts w:cs="Times New Roman" w:hint="eastAsia"/>
                            <w:color w:val="000000" w:themeColor="text1"/>
                          </w:rPr>
                          <w:t>核生化災害初期、恐怖攻擊、戰時消防搶救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9471;top:27198;width:43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00A94EC2" w14:textId="77777777" w:rsidR="009E788F" w:rsidRPr="00FE71A6" w:rsidRDefault="009E788F" w:rsidP="009E788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9476;top:33905;width:43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6228D0ED" w14:textId="77777777" w:rsidR="009E788F" w:rsidRDefault="009E788F" w:rsidP="009E788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071;top:4320;width:2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071;top:11027;width:2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07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07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071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Pr="007B51F9" w:rsidRDefault="00DF13A1" w:rsidP="00DB7E45">
      <w:pPr>
        <w:widowControl/>
        <w:rPr>
          <w:rFonts w:cs="Times New Roman"/>
        </w:rPr>
      </w:pPr>
    </w:p>
    <w:p w14:paraId="214BC5CF" w14:textId="218AE6D7" w:rsidR="00044380" w:rsidRPr="007B51F9" w:rsidRDefault="00044380" w:rsidP="00FB4704">
      <w:pPr>
        <w:pStyle w:val="1"/>
        <w:rPr>
          <w:rFonts w:cs="Times New Roman"/>
        </w:rPr>
      </w:pPr>
      <w:bookmarkStart w:id="4" w:name="_Toc177911184"/>
      <w:r w:rsidRPr="007B51F9">
        <w:rPr>
          <w:rFonts w:cs="Times New Roman"/>
        </w:rPr>
        <w:t>作業內容</w:t>
      </w:r>
      <w:bookmarkEnd w:id="4"/>
    </w:p>
    <w:p w14:paraId="540D6B0D" w14:textId="36B69265" w:rsidR="0075566B" w:rsidRPr="007B51F9" w:rsidRDefault="00141A07" w:rsidP="00AE517D">
      <w:pPr>
        <w:pStyle w:val="2"/>
        <w:rPr>
          <w:rFonts w:cs="Times New Roman"/>
        </w:rPr>
      </w:pPr>
      <w:bookmarkStart w:id="5" w:name="_Toc177911185"/>
      <w:r>
        <w:rPr>
          <w:rFonts w:cs="Times New Roman" w:hint="eastAsia"/>
        </w:rPr>
        <w:t>風險識別與</w:t>
      </w:r>
      <w:r w:rsidR="00127CFD">
        <w:rPr>
          <w:rFonts w:cs="Times New Roman" w:hint="eastAsia"/>
        </w:rPr>
        <w:t>案例分析</w:t>
      </w:r>
      <w:bookmarkEnd w:id="5"/>
    </w:p>
    <w:p w14:paraId="6370FB27" w14:textId="005DF300" w:rsidR="0059519B" w:rsidRPr="007B51F9" w:rsidRDefault="00BF12FF" w:rsidP="00DB7E45">
      <w:pPr>
        <w:pStyle w:val="a8"/>
        <w:numPr>
          <w:ilvl w:val="0"/>
          <w:numId w:val="35"/>
        </w:numPr>
        <w:ind w:leftChars="0"/>
        <w:rPr>
          <w:rFonts w:cs="Times New Roman"/>
        </w:rPr>
      </w:pPr>
      <w:r>
        <w:rPr>
          <w:rFonts w:cs="Times New Roman" w:hint="eastAsia"/>
        </w:rPr>
        <w:t>日本</w:t>
      </w:r>
      <w:r w:rsidRPr="007B51F9">
        <w:rPr>
          <w:rFonts w:cs="Times New Roman"/>
        </w:rPr>
        <w:t>東京地鐵案例分析</w:t>
      </w:r>
    </w:p>
    <w:p w14:paraId="546DA803" w14:textId="6BBD97AF" w:rsidR="0059519B" w:rsidRPr="007B51F9" w:rsidRDefault="0059519B" w:rsidP="00DB7E45">
      <w:pPr>
        <w:pStyle w:val="a8"/>
        <w:ind w:leftChars="0" w:left="530"/>
        <w:rPr>
          <w:rFonts w:cs="Times New Roman"/>
        </w:rPr>
      </w:pPr>
      <w:r w:rsidRPr="007B51F9">
        <w:rPr>
          <w:rFonts w:cs="Times New Roman"/>
        </w:rPr>
        <w:t>說明發生災害原因，並進行檢討。</w:t>
      </w:r>
    </w:p>
    <w:p w14:paraId="1AB924A7" w14:textId="20070288" w:rsidR="0059519B" w:rsidRPr="007B51F9" w:rsidRDefault="00496504" w:rsidP="00DB7E45">
      <w:pPr>
        <w:pStyle w:val="a8"/>
        <w:numPr>
          <w:ilvl w:val="0"/>
          <w:numId w:val="35"/>
        </w:numPr>
        <w:ind w:leftChars="0"/>
        <w:rPr>
          <w:rFonts w:cs="Times New Roman"/>
        </w:rPr>
      </w:pPr>
      <w:r w:rsidRPr="007B51F9">
        <w:rPr>
          <w:rFonts w:cs="Times New Roman"/>
        </w:rPr>
        <w:t>美國炭疽桿菌案例</w:t>
      </w:r>
      <w:r w:rsidR="0059519B" w:rsidRPr="007B51F9">
        <w:rPr>
          <w:rFonts w:cs="Times New Roman"/>
        </w:rPr>
        <w:t>分析</w:t>
      </w:r>
    </w:p>
    <w:p w14:paraId="2A373188" w14:textId="275248A2" w:rsidR="0075566B" w:rsidRPr="007B51F9" w:rsidRDefault="00EB6B04" w:rsidP="00DB7E45">
      <w:pPr>
        <w:pStyle w:val="a8"/>
        <w:ind w:leftChars="0" w:left="530"/>
        <w:rPr>
          <w:rFonts w:cs="Times New Roman"/>
        </w:rPr>
      </w:pPr>
      <w:r w:rsidRPr="007B51F9">
        <w:rPr>
          <w:rFonts w:cs="Times New Roman"/>
        </w:rPr>
        <w:t>說明發生災害原因，並進行檢討</w:t>
      </w:r>
      <w:r w:rsidR="0075566B" w:rsidRPr="007B51F9">
        <w:rPr>
          <w:rFonts w:cs="Times New Roman"/>
        </w:rPr>
        <w:t>。</w:t>
      </w:r>
    </w:p>
    <w:p w14:paraId="7496EECD" w14:textId="60D36C56" w:rsidR="00865D41" w:rsidRPr="007B51F9" w:rsidRDefault="00865D41" w:rsidP="00865D41">
      <w:pPr>
        <w:pStyle w:val="2"/>
        <w:rPr>
          <w:rFonts w:cs="Times New Roman"/>
          <w:kern w:val="0"/>
        </w:rPr>
      </w:pPr>
      <w:bookmarkStart w:id="6" w:name="_Toc177911186"/>
      <w:r w:rsidRPr="007B51F9">
        <w:rPr>
          <w:rFonts w:cs="Times New Roman"/>
          <w:kern w:val="0"/>
        </w:rPr>
        <w:t>安全注意事項</w:t>
      </w:r>
      <w:bookmarkEnd w:id="6"/>
    </w:p>
    <w:p w14:paraId="29F00BBD" w14:textId="15B377F6" w:rsidR="00865D41" w:rsidRPr="007B51F9" w:rsidRDefault="00496504" w:rsidP="00865D41">
      <w:pPr>
        <w:ind w:left="363"/>
        <w:rPr>
          <w:rFonts w:cs="Times New Roman"/>
        </w:rPr>
      </w:pPr>
      <w:r w:rsidRPr="007B51F9">
        <w:rPr>
          <w:rFonts w:cs="Times New Roman"/>
        </w:rPr>
        <w:t>一般搶救注意事項、個別災害搶救注意事項，輻射災害搶救注意事項、生化事故搶救注意事項，戰時消防搶救注意事項、乘員的安全確保、抵達目標區、執行吊掛回收、支援任務</w:t>
      </w:r>
      <w:r w:rsidR="00865D41" w:rsidRPr="007B51F9">
        <w:rPr>
          <w:rFonts w:cs="Times New Roman"/>
          <w:kern w:val="0"/>
        </w:rPr>
        <w:t>。</w:t>
      </w:r>
    </w:p>
    <w:p w14:paraId="02AA2F8E" w14:textId="30E97F6E" w:rsidR="0075566B" w:rsidRPr="007B51F9" w:rsidRDefault="0075566B" w:rsidP="00AE517D">
      <w:pPr>
        <w:pStyle w:val="2"/>
        <w:rPr>
          <w:rFonts w:cs="Times New Roman"/>
        </w:rPr>
      </w:pPr>
      <w:bookmarkStart w:id="7" w:name="_Toc177911187"/>
      <w:r w:rsidRPr="007B51F9">
        <w:rPr>
          <w:rFonts w:cs="Times New Roman"/>
        </w:rPr>
        <w:t>應變計畫</w:t>
      </w:r>
      <w:bookmarkEnd w:id="7"/>
    </w:p>
    <w:p w14:paraId="7CF26792" w14:textId="77777777" w:rsidR="004703F0" w:rsidRPr="007B51F9" w:rsidRDefault="004703F0" w:rsidP="00DB7E45">
      <w:pPr>
        <w:pStyle w:val="a8"/>
        <w:numPr>
          <w:ilvl w:val="0"/>
          <w:numId w:val="36"/>
        </w:numPr>
        <w:ind w:leftChars="0"/>
        <w:rPr>
          <w:rFonts w:cs="Times New Roman"/>
        </w:rPr>
      </w:pPr>
      <w:r w:rsidRPr="007B51F9">
        <w:rPr>
          <w:rFonts w:cs="Times New Roman"/>
        </w:rPr>
        <w:t>應變計畫制定</w:t>
      </w:r>
    </w:p>
    <w:p w14:paraId="7A7C5155" w14:textId="44E29071" w:rsidR="004703F0" w:rsidRPr="007B51F9" w:rsidRDefault="004703F0" w:rsidP="00DB7E45">
      <w:pPr>
        <w:pStyle w:val="a8"/>
        <w:ind w:leftChars="0" w:left="530"/>
        <w:rPr>
          <w:rFonts w:cs="Times New Roman"/>
        </w:rPr>
      </w:pPr>
      <w:r w:rsidRPr="007B51F9">
        <w:rPr>
          <w:rFonts w:cs="Times New Roman"/>
        </w:rPr>
        <w:t>針對可能發生的各類安全事故，制定詳細的應急計畫，包括應對步驟、責任分配等</w:t>
      </w:r>
      <w:r w:rsidR="0059519B" w:rsidRPr="007B51F9">
        <w:rPr>
          <w:rFonts w:cs="Times New Roman"/>
        </w:rPr>
        <w:t>。</w:t>
      </w:r>
    </w:p>
    <w:p w14:paraId="55EF04FF" w14:textId="0E492F7B" w:rsidR="0075566B" w:rsidRPr="007B51F9" w:rsidRDefault="004703F0" w:rsidP="00DB7E45">
      <w:pPr>
        <w:pStyle w:val="a8"/>
        <w:numPr>
          <w:ilvl w:val="0"/>
          <w:numId w:val="36"/>
        </w:numPr>
        <w:ind w:leftChars="0"/>
        <w:rPr>
          <w:rFonts w:cs="Times New Roman"/>
        </w:rPr>
      </w:pPr>
      <w:r w:rsidRPr="007B51F9">
        <w:rPr>
          <w:rFonts w:cs="Times New Roman"/>
        </w:rPr>
        <w:t>事故調查與報告</w:t>
      </w:r>
    </w:p>
    <w:p w14:paraId="4F23C737" w14:textId="4D9F7D22" w:rsidR="009A4EB1" w:rsidRPr="007B51F9" w:rsidRDefault="0075566B" w:rsidP="00DB7E45">
      <w:pPr>
        <w:pStyle w:val="a8"/>
        <w:ind w:leftChars="0" w:left="530"/>
        <w:rPr>
          <w:rFonts w:cs="Times New Roman"/>
        </w:rPr>
      </w:pPr>
      <w:r w:rsidRPr="007B51F9">
        <w:rPr>
          <w:rFonts w:cs="Times New Roman"/>
        </w:rPr>
        <w:t>若在教育訓練時發生安全事故，立即啟動應變機制，並成立事故調查小組，對事故原因進</w:t>
      </w:r>
      <w:r w:rsidRPr="007B51F9">
        <w:rPr>
          <w:rFonts w:cs="Times New Roman"/>
        </w:rPr>
        <w:lastRenderedPageBreak/>
        <w:t>行深入分析，提出改進建議。並於事故處理完成後的</w:t>
      </w:r>
      <w:r w:rsidRPr="007B51F9">
        <w:rPr>
          <w:rFonts w:cs="Times New Roman"/>
        </w:rPr>
        <w:t>72</w:t>
      </w:r>
      <w:r w:rsidRPr="007B51F9">
        <w:rPr>
          <w:rFonts w:cs="Times New Roman"/>
        </w:rPr>
        <w:t>小時內提交事故報告，包括事故經過、原因分析、處理結果及防範措施。</w:t>
      </w:r>
    </w:p>
    <w:p w14:paraId="184AAF16" w14:textId="77777777" w:rsidR="009A4EB1" w:rsidRPr="007B51F9" w:rsidRDefault="009A4EB1" w:rsidP="00DB7E45">
      <w:pPr>
        <w:widowControl/>
        <w:rPr>
          <w:rFonts w:cs="Times New Roman"/>
        </w:rPr>
      </w:pPr>
    </w:p>
    <w:p w14:paraId="4344CA56" w14:textId="68825A86" w:rsidR="009A4EB1" w:rsidRPr="007B51F9" w:rsidRDefault="009A4EB1" w:rsidP="00B21139">
      <w:pPr>
        <w:pStyle w:val="1"/>
        <w:rPr>
          <w:rFonts w:cs="Times New Roman"/>
        </w:rPr>
      </w:pPr>
      <w:bookmarkStart w:id="8" w:name="_Toc177911188"/>
      <w:r w:rsidRPr="007B51F9">
        <w:rPr>
          <w:rFonts w:cs="Times New Roman"/>
        </w:rPr>
        <w:t>使用表單</w:t>
      </w:r>
      <w:bookmarkEnd w:id="8"/>
    </w:p>
    <w:p w14:paraId="74D5B637" w14:textId="49149736" w:rsidR="000374A5" w:rsidRDefault="00253FBD" w:rsidP="00DB7E45">
      <w:pPr>
        <w:pStyle w:val="a8"/>
        <w:numPr>
          <w:ilvl w:val="0"/>
          <w:numId w:val="37"/>
        </w:numPr>
        <w:ind w:leftChars="0"/>
        <w:rPr>
          <w:rFonts w:cs="Times New Roman"/>
        </w:rPr>
      </w:pPr>
      <w:r w:rsidRPr="00253FBD">
        <w:rPr>
          <w:rFonts w:cs="Times New Roman" w:hint="eastAsia"/>
        </w:rPr>
        <w:t>權責單位聯繫資料表</w:t>
      </w:r>
    </w:p>
    <w:p w14:paraId="5F49A456" w14:textId="66C94B7B" w:rsidR="00076D8B" w:rsidRDefault="00253FBD" w:rsidP="00DB7E45">
      <w:pPr>
        <w:pStyle w:val="a8"/>
        <w:numPr>
          <w:ilvl w:val="0"/>
          <w:numId w:val="37"/>
        </w:numPr>
        <w:ind w:leftChars="0"/>
        <w:rPr>
          <w:rFonts w:cs="Times New Roman"/>
        </w:rPr>
      </w:pPr>
      <w:r w:rsidRPr="00253FBD">
        <w:rPr>
          <w:rFonts w:cs="Times New Roman" w:hint="eastAsia"/>
        </w:rPr>
        <w:t>特殊裝備清單</w:t>
      </w:r>
    </w:p>
    <w:p w14:paraId="14373C05" w14:textId="76001CDE" w:rsidR="00076D8B" w:rsidRDefault="00253FBD" w:rsidP="00DB7E45">
      <w:pPr>
        <w:pStyle w:val="a8"/>
        <w:numPr>
          <w:ilvl w:val="0"/>
          <w:numId w:val="37"/>
        </w:numPr>
        <w:ind w:leftChars="0"/>
        <w:rPr>
          <w:rFonts w:cs="Times New Roman"/>
        </w:rPr>
      </w:pPr>
      <w:r w:rsidRPr="00253FBD">
        <w:rPr>
          <w:rFonts w:cs="Times New Roman" w:hint="eastAsia"/>
        </w:rPr>
        <w:t>事故案例分析紀錄</w:t>
      </w:r>
    </w:p>
    <w:p w14:paraId="4438D246" w14:textId="7D606C80" w:rsidR="00253FBD" w:rsidRPr="007B51F9" w:rsidRDefault="00253FBD" w:rsidP="00864C4F">
      <w:pPr>
        <w:rPr>
          <w:rFonts w:cs="Times New Roman"/>
        </w:rPr>
      </w:pPr>
    </w:p>
    <w:sectPr w:rsidR="00253FBD" w:rsidRPr="007B51F9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71A1A" w14:textId="77777777" w:rsidR="00391133" w:rsidRDefault="00391133" w:rsidP="00234E57">
      <w:r>
        <w:separator/>
      </w:r>
    </w:p>
  </w:endnote>
  <w:endnote w:type="continuationSeparator" w:id="0">
    <w:p w14:paraId="4EA55A50" w14:textId="77777777" w:rsidR="00391133" w:rsidRDefault="0039113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416B1228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504" w:rsidRPr="00496504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1042FDC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504" w:rsidRPr="00496504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A3A6A" w14:textId="77777777" w:rsidR="00391133" w:rsidRDefault="00391133" w:rsidP="00234E57">
      <w:r>
        <w:separator/>
      </w:r>
    </w:p>
  </w:footnote>
  <w:footnote w:type="continuationSeparator" w:id="0">
    <w:p w14:paraId="29D36AB2" w14:textId="77777777" w:rsidR="00391133" w:rsidRDefault="0039113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AC56437" w:rsidR="00A4675F" w:rsidRDefault="00496504" w:rsidP="0059519B">
          <w:pPr>
            <w:pStyle w:val="a3"/>
            <w:jc w:val="center"/>
          </w:pPr>
          <w:r w:rsidRPr="00496504">
            <w:rPr>
              <w:rFonts w:cs="Times New Roman" w:hint="eastAsia"/>
              <w:color w:val="000000" w:themeColor="text1"/>
            </w:rPr>
            <w:t>核生化災害初期、恐怖攻擊、戰時消防搶救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5D303BDA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DB7E45" w:rsidRPr="00DB7E45">
            <w:rPr>
              <w:kern w:val="0"/>
            </w:rPr>
            <w:t>SH-P4-0</w:t>
          </w:r>
          <w:r w:rsidR="00DB7E45" w:rsidRPr="00DB7E45">
            <w:rPr>
              <w:rFonts w:hint="eastAsia"/>
              <w:kern w:val="0"/>
            </w:rPr>
            <w:t>30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5F19"/>
    <w:multiLevelType w:val="hybridMultilevel"/>
    <w:tmpl w:val="BBBA744C"/>
    <w:lvl w:ilvl="0" w:tplc="F46EE12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88563F"/>
    <w:multiLevelType w:val="hybridMultilevel"/>
    <w:tmpl w:val="BBBA744C"/>
    <w:lvl w:ilvl="0" w:tplc="F46EE12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0C7A44BC"/>
    <w:multiLevelType w:val="hybridMultilevel"/>
    <w:tmpl w:val="B0AE8620"/>
    <w:lvl w:ilvl="0" w:tplc="D0E0B76C">
      <w:start w:val="1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0E78358C"/>
    <w:multiLevelType w:val="hybridMultilevel"/>
    <w:tmpl w:val="BBBA744C"/>
    <w:lvl w:ilvl="0" w:tplc="F46EE12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14AB0C40"/>
    <w:multiLevelType w:val="hybridMultilevel"/>
    <w:tmpl w:val="BBBA744C"/>
    <w:lvl w:ilvl="0" w:tplc="F46EE12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2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78F1CBA"/>
    <w:multiLevelType w:val="hybridMultilevel"/>
    <w:tmpl w:val="09EE422C"/>
    <w:lvl w:ilvl="0" w:tplc="78B8951E">
      <w:start w:val="1"/>
      <w:numFmt w:val="upperLetter"/>
      <w:suff w:val="nothing"/>
      <w:lvlText w:val="%1.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5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BFD1BC6"/>
    <w:multiLevelType w:val="hybridMultilevel"/>
    <w:tmpl w:val="62360D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834416252">
    <w:abstractNumId w:val="12"/>
  </w:num>
  <w:num w:numId="2" w16cid:durableId="151528373">
    <w:abstractNumId w:val="2"/>
  </w:num>
  <w:num w:numId="3" w16cid:durableId="602539819">
    <w:abstractNumId w:val="15"/>
  </w:num>
  <w:num w:numId="4" w16cid:durableId="1333336353">
    <w:abstractNumId w:val="1"/>
  </w:num>
  <w:num w:numId="5" w16cid:durableId="648828170">
    <w:abstractNumId w:val="17"/>
  </w:num>
  <w:num w:numId="6" w16cid:durableId="367687478">
    <w:abstractNumId w:val="26"/>
  </w:num>
  <w:num w:numId="7" w16cid:durableId="1575043708">
    <w:abstractNumId w:val="9"/>
  </w:num>
  <w:num w:numId="8" w16cid:durableId="408844088">
    <w:abstractNumId w:val="21"/>
  </w:num>
  <w:num w:numId="9" w16cid:durableId="775564879">
    <w:abstractNumId w:val="11"/>
  </w:num>
  <w:num w:numId="10" w16cid:durableId="1308512832">
    <w:abstractNumId w:val="13"/>
  </w:num>
  <w:num w:numId="11" w16cid:durableId="1141770227">
    <w:abstractNumId w:val="20"/>
  </w:num>
  <w:num w:numId="12" w16cid:durableId="982854782">
    <w:abstractNumId w:val="18"/>
  </w:num>
  <w:num w:numId="13" w16cid:durableId="2143225877">
    <w:abstractNumId w:val="16"/>
  </w:num>
  <w:num w:numId="14" w16cid:durableId="1415206929">
    <w:abstractNumId w:val="7"/>
  </w:num>
  <w:num w:numId="15" w16cid:durableId="1754203802">
    <w:abstractNumId w:val="23"/>
  </w:num>
  <w:num w:numId="16" w16cid:durableId="1010596359">
    <w:abstractNumId w:val="7"/>
  </w:num>
  <w:num w:numId="17" w16cid:durableId="1314795013">
    <w:abstractNumId w:val="7"/>
  </w:num>
  <w:num w:numId="18" w16cid:durableId="1391225294">
    <w:abstractNumId w:val="8"/>
  </w:num>
  <w:num w:numId="19" w16cid:durableId="1535075338">
    <w:abstractNumId w:val="28"/>
  </w:num>
  <w:num w:numId="20" w16cid:durableId="94176879">
    <w:abstractNumId w:val="8"/>
  </w:num>
  <w:num w:numId="21" w16cid:durableId="1007640170">
    <w:abstractNumId w:val="8"/>
  </w:num>
  <w:num w:numId="22" w16cid:durableId="1110468120">
    <w:abstractNumId w:val="8"/>
  </w:num>
  <w:num w:numId="23" w16cid:durableId="1565145442">
    <w:abstractNumId w:val="8"/>
  </w:num>
  <w:num w:numId="24" w16cid:durableId="1079138632">
    <w:abstractNumId w:val="8"/>
  </w:num>
  <w:num w:numId="25" w16cid:durableId="1640070259">
    <w:abstractNumId w:val="14"/>
  </w:num>
  <w:num w:numId="26" w16cid:durableId="245846947">
    <w:abstractNumId w:val="19"/>
  </w:num>
  <w:num w:numId="27" w16cid:durableId="967592943">
    <w:abstractNumId w:val="10"/>
  </w:num>
  <w:num w:numId="28" w16cid:durableId="404497798">
    <w:abstractNumId w:val="29"/>
  </w:num>
  <w:num w:numId="29" w16cid:durableId="243270359">
    <w:abstractNumId w:val="25"/>
  </w:num>
  <w:num w:numId="30" w16cid:durableId="1881697915">
    <w:abstractNumId w:val="22"/>
  </w:num>
  <w:num w:numId="31" w16cid:durableId="995261661">
    <w:abstractNumId w:val="27"/>
  </w:num>
  <w:num w:numId="32" w16cid:durableId="1779060330">
    <w:abstractNumId w:val="4"/>
  </w:num>
  <w:num w:numId="33" w16cid:durableId="394741848">
    <w:abstractNumId w:val="24"/>
  </w:num>
  <w:num w:numId="34" w16cid:durableId="263804372">
    <w:abstractNumId w:val="6"/>
  </w:num>
  <w:num w:numId="35" w16cid:durableId="747385064">
    <w:abstractNumId w:val="0"/>
  </w:num>
  <w:num w:numId="36" w16cid:durableId="1303773278">
    <w:abstractNumId w:val="5"/>
  </w:num>
  <w:num w:numId="37" w16cid:durableId="908465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66F28"/>
    <w:rsid w:val="000712F4"/>
    <w:rsid w:val="00076D8B"/>
    <w:rsid w:val="000847BB"/>
    <w:rsid w:val="00084C23"/>
    <w:rsid w:val="00094E23"/>
    <w:rsid w:val="000E7DA1"/>
    <w:rsid w:val="000F4A37"/>
    <w:rsid w:val="00127CFD"/>
    <w:rsid w:val="0013246A"/>
    <w:rsid w:val="00141A07"/>
    <w:rsid w:val="0015030B"/>
    <w:rsid w:val="00165E59"/>
    <w:rsid w:val="001A69F4"/>
    <w:rsid w:val="001B25FA"/>
    <w:rsid w:val="001D11FC"/>
    <w:rsid w:val="001E0C19"/>
    <w:rsid w:val="001E1197"/>
    <w:rsid w:val="001F7DE7"/>
    <w:rsid w:val="0020607F"/>
    <w:rsid w:val="00234E57"/>
    <w:rsid w:val="00237CC9"/>
    <w:rsid w:val="00253FBD"/>
    <w:rsid w:val="0026419F"/>
    <w:rsid w:val="00274C0F"/>
    <w:rsid w:val="00295DB6"/>
    <w:rsid w:val="002A1B58"/>
    <w:rsid w:val="002B4B4C"/>
    <w:rsid w:val="002D5DF9"/>
    <w:rsid w:val="002E6157"/>
    <w:rsid w:val="002F34D3"/>
    <w:rsid w:val="00326742"/>
    <w:rsid w:val="00333CCF"/>
    <w:rsid w:val="00335FBA"/>
    <w:rsid w:val="0034047D"/>
    <w:rsid w:val="00367762"/>
    <w:rsid w:val="00391133"/>
    <w:rsid w:val="00391343"/>
    <w:rsid w:val="003A5A2B"/>
    <w:rsid w:val="003B2CAB"/>
    <w:rsid w:val="00404543"/>
    <w:rsid w:val="004703F0"/>
    <w:rsid w:val="00473972"/>
    <w:rsid w:val="0047652C"/>
    <w:rsid w:val="00496504"/>
    <w:rsid w:val="004B27FD"/>
    <w:rsid w:val="00544471"/>
    <w:rsid w:val="0055180D"/>
    <w:rsid w:val="00566077"/>
    <w:rsid w:val="0059519B"/>
    <w:rsid w:val="005E01FA"/>
    <w:rsid w:val="005E3BEB"/>
    <w:rsid w:val="006033BB"/>
    <w:rsid w:val="006A2668"/>
    <w:rsid w:val="006B7B18"/>
    <w:rsid w:val="006C3682"/>
    <w:rsid w:val="006E57DB"/>
    <w:rsid w:val="006F4D2B"/>
    <w:rsid w:val="00701AB5"/>
    <w:rsid w:val="00714E81"/>
    <w:rsid w:val="0075566B"/>
    <w:rsid w:val="007671E6"/>
    <w:rsid w:val="00775163"/>
    <w:rsid w:val="00797FDE"/>
    <w:rsid w:val="007A305C"/>
    <w:rsid w:val="007B51F9"/>
    <w:rsid w:val="007B6DA1"/>
    <w:rsid w:val="007C26F2"/>
    <w:rsid w:val="007D1371"/>
    <w:rsid w:val="007F430A"/>
    <w:rsid w:val="007F53D1"/>
    <w:rsid w:val="008047BA"/>
    <w:rsid w:val="008226BD"/>
    <w:rsid w:val="008251E2"/>
    <w:rsid w:val="00827277"/>
    <w:rsid w:val="00830DDB"/>
    <w:rsid w:val="0084235E"/>
    <w:rsid w:val="00860CDF"/>
    <w:rsid w:val="00864C4F"/>
    <w:rsid w:val="008650DC"/>
    <w:rsid w:val="00865D41"/>
    <w:rsid w:val="00874FDF"/>
    <w:rsid w:val="00883F00"/>
    <w:rsid w:val="008A11FD"/>
    <w:rsid w:val="009143DA"/>
    <w:rsid w:val="00932BC7"/>
    <w:rsid w:val="00952C8F"/>
    <w:rsid w:val="00953AE2"/>
    <w:rsid w:val="009A4EB1"/>
    <w:rsid w:val="009A65AB"/>
    <w:rsid w:val="009A7568"/>
    <w:rsid w:val="009C7B72"/>
    <w:rsid w:val="009D3304"/>
    <w:rsid w:val="009E788F"/>
    <w:rsid w:val="009F1E62"/>
    <w:rsid w:val="009F23FD"/>
    <w:rsid w:val="00A01891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20487"/>
    <w:rsid w:val="00B21139"/>
    <w:rsid w:val="00B3303B"/>
    <w:rsid w:val="00B41235"/>
    <w:rsid w:val="00BB408A"/>
    <w:rsid w:val="00BB5234"/>
    <w:rsid w:val="00BC3935"/>
    <w:rsid w:val="00BD2FE4"/>
    <w:rsid w:val="00BE0D87"/>
    <w:rsid w:val="00BE49BC"/>
    <w:rsid w:val="00BF12FF"/>
    <w:rsid w:val="00C57E47"/>
    <w:rsid w:val="00C767B6"/>
    <w:rsid w:val="00C96A86"/>
    <w:rsid w:val="00CC2624"/>
    <w:rsid w:val="00CD6EA7"/>
    <w:rsid w:val="00D0678D"/>
    <w:rsid w:val="00D47604"/>
    <w:rsid w:val="00D872BE"/>
    <w:rsid w:val="00DA03D2"/>
    <w:rsid w:val="00DB7E45"/>
    <w:rsid w:val="00DE72B5"/>
    <w:rsid w:val="00DF13A1"/>
    <w:rsid w:val="00E24B86"/>
    <w:rsid w:val="00E44361"/>
    <w:rsid w:val="00E44AFD"/>
    <w:rsid w:val="00E551DA"/>
    <w:rsid w:val="00E602CA"/>
    <w:rsid w:val="00E71BE8"/>
    <w:rsid w:val="00E8640F"/>
    <w:rsid w:val="00EB6B04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CB52-5ED9-42FF-8A6B-9337605D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128</cp:revision>
  <cp:lastPrinted>2024-11-27T01:35:00Z</cp:lastPrinted>
  <dcterms:created xsi:type="dcterms:W3CDTF">2024-09-02T11:38:00Z</dcterms:created>
  <dcterms:modified xsi:type="dcterms:W3CDTF">2024-11-27T01:35:00Z</dcterms:modified>
</cp:coreProperties>
</file>