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31EF0261" w:rsidR="00473972" w:rsidRPr="008226BD" w:rsidRDefault="00A06DB3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A06DB3">
        <w:rPr>
          <w:rFonts w:hint="eastAsia"/>
          <w:b/>
          <w:bCs/>
          <w:sz w:val="48"/>
          <w:szCs w:val="44"/>
        </w:rPr>
        <w:t>待命出勤安全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1FE8303D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1053F2">
              <w:rPr>
                <w:kern w:val="0"/>
                <w:sz w:val="32"/>
                <w:szCs w:val="28"/>
              </w:rPr>
              <w:t>SH-P4-00</w:t>
            </w:r>
            <w:r w:rsidR="001053F2">
              <w:rPr>
                <w:rFonts w:hint="eastAsia"/>
                <w:kern w:val="0"/>
                <w:sz w:val="32"/>
                <w:szCs w:val="28"/>
              </w:rPr>
              <w:t>2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7D5DE2F6" w14:textId="125C2D14" w:rsidR="00476E77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476E77">
        <w:rPr>
          <w:rFonts w:hint="eastAsia"/>
          <w:noProof/>
        </w:rPr>
        <w:t>一、</w:t>
      </w:r>
      <w:r w:rsidR="00476E77">
        <w:rPr>
          <w:rFonts w:hint="eastAsia"/>
          <w:noProof/>
        </w:rPr>
        <w:t xml:space="preserve"> </w:t>
      </w:r>
      <w:r w:rsidR="00476E77">
        <w:rPr>
          <w:rFonts w:hint="eastAsia"/>
          <w:noProof/>
        </w:rPr>
        <w:t>目的</w:t>
      </w:r>
      <w:r w:rsidR="00476E77">
        <w:rPr>
          <w:noProof/>
        </w:rPr>
        <w:tab/>
      </w:r>
      <w:r w:rsidR="00476E77">
        <w:rPr>
          <w:noProof/>
        </w:rPr>
        <w:fldChar w:fldCharType="begin"/>
      </w:r>
      <w:r w:rsidR="00476E77">
        <w:rPr>
          <w:noProof/>
        </w:rPr>
        <w:instrText xml:space="preserve"> PAGEREF _Toc177903465 \h </w:instrText>
      </w:r>
      <w:r w:rsidR="00476E77">
        <w:rPr>
          <w:noProof/>
        </w:rPr>
      </w:r>
      <w:r w:rsidR="00476E77">
        <w:rPr>
          <w:noProof/>
        </w:rPr>
        <w:fldChar w:fldCharType="separate"/>
      </w:r>
      <w:r w:rsidR="00FC663C">
        <w:rPr>
          <w:noProof/>
        </w:rPr>
        <w:t>1</w:t>
      </w:r>
      <w:r w:rsidR="00476E77">
        <w:rPr>
          <w:noProof/>
        </w:rPr>
        <w:fldChar w:fldCharType="end"/>
      </w:r>
    </w:p>
    <w:p w14:paraId="15D8F134" w14:textId="514E2DC3" w:rsidR="00476E77" w:rsidRDefault="00476E7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_Toc177903466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1</w:t>
      </w:r>
      <w:r>
        <w:rPr>
          <w:noProof/>
        </w:rPr>
        <w:fldChar w:fldCharType="end"/>
      </w:r>
    </w:p>
    <w:p w14:paraId="3EAA18DB" w14:textId="577F51D9" w:rsidR="00476E77" w:rsidRDefault="00476E7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_Toc177903467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1</w:t>
      </w:r>
      <w:r>
        <w:rPr>
          <w:noProof/>
        </w:rPr>
        <w:fldChar w:fldCharType="end"/>
      </w:r>
    </w:p>
    <w:p w14:paraId="1E884F8B" w14:textId="5ABD7019" w:rsidR="00476E77" w:rsidRDefault="00476E7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_Toc177903468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1</w:t>
      </w:r>
      <w:r>
        <w:rPr>
          <w:noProof/>
        </w:rPr>
        <w:fldChar w:fldCharType="end"/>
      </w:r>
    </w:p>
    <w:p w14:paraId="6E6053FF" w14:textId="14593333" w:rsidR="00476E77" w:rsidRDefault="00476E7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_Toc177903469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2</w:t>
      </w:r>
      <w:r>
        <w:rPr>
          <w:noProof/>
        </w:rPr>
        <w:fldChar w:fldCharType="end"/>
      </w:r>
    </w:p>
    <w:p w14:paraId="008348F0" w14:textId="57ACC0FC" w:rsidR="00476E77" w:rsidRDefault="00476E7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49120E">
        <w:rPr>
          <w:rFonts w:cs="Times New Roman" w:hint="eastAsia"/>
          <w:noProof/>
          <w:kern w:val="0"/>
        </w:rPr>
        <w:t xml:space="preserve"> </w:t>
      </w:r>
      <w:r w:rsidRPr="0049120E">
        <w:rPr>
          <w:rFonts w:cs="Times New Roman" w:hint="eastAsia"/>
          <w:noProof/>
          <w:kern w:val="0"/>
        </w:rPr>
        <w:t>風險識別與案例分析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_Toc177903470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2</w:t>
      </w:r>
      <w:r>
        <w:rPr>
          <w:noProof/>
        </w:rPr>
        <w:fldChar w:fldCharType="end"/>
      </w:r>
    </w:p>
    <w:p w14:paraId="4791D6DC" w14:textId="1FC7F54B" w:rsidR="00476E77" w:rsidRDefault="00476E7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49120E">
        <w:rPr>
          <w:rFonts w:cs="Times New Roman" w:hint="eastAsia"/>
          <w:noProof/>
          <w:kern w:val="0"/>
        </w:rPr>
        <w:t xml:space="preserve"> </w:t>
      </w:r>
      <w:r w:rsidRPr="0049120E">
        <w:rPr>
          <w:rFonts w:cs="Times New Roman" w:hint="eastAsia"/>
          <w:noProof/>
          <w:kern w:val="0"/>
        </w:rPr>
        <w:t>安全注意事項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_Toc177903471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2</w:t>
      </w:r>
      <w:r>
        <w:rPr>
          <w:noProof/>
        </w:rPr>
        <w:fldChar w:fldCharType="end"/>
      </w:r>
    </w:p>
    <w:p w14:paraId="40EC8E30" w14:textId="64461F3B" w:rsidR="00476E77" w:rsidRDefault="00476E77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 w:rsidRPr="0049120E">
        <w:rPr>
          <w:rFonts w:cs="Times New Roman" w:hint="eastAsia"/>
          <w:noProof/>
          <w:kern w:val="0"/>
        </w:rPr>
        <w:t xml:space="preserve"> </w:t>
      </w:r>
      <w:r w:rsidRPr="0049120E">
        <w:rPr>
          <w:rFonts w:cs="Times New Roman" w:hint="eastAsia"/>
          <w:noProof/>
          <w:kern w:val="0"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_Toc177903472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2</w:t>
      </w:r>
      <w:r>
        <w:rPr>
          <w:noProof/>
        </w:rPr>
        <w:fldChar w:fldCharType="end"/>
      </w:r>
    </w:p>
    <w:p w14:paraId="4E17ABB1" w14:textId="5093B506" w:rsidR="00476E77" w:rsidRDefault="00476E77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_Toc177903473 \h </w:instrText>
      </w:r>
      <w:r>
        <w:rPr>
          <w:noProof/>
        </w:rPr>
      </w:r>
      <w:r>
        <w:rPr>
          <w:noProof/>
        </w:rPr>
        <w:fldChar w:fldCharType="separate"/>
      </w:r>
      <w:r w:rsidR="00FC663C">
        <w:rPr>
          <w:noProof/>
        </w:rPr>
        <w:t>2</w:t>
      </w:r>
      <w:r>
        <w:rPr>
          <w:noProof/>
        </w:rPr>
        <w:fldChar w:fldCharType="end"/>
      </w:r>
    </w:p>
    <w:p w14:paraId="33306CB3" w14:textId="7D22807C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3465"/>
      <w:r>
        <w:rPr>
          <w:rFonts w:hint="eastAsia"/>
        </w:rPr>
        <w:lastRenderedPageBreak/>
        <w:t>目的</w:t>
      </w:r>
      <w:bookmarkEnd w:id="0"/>
    </w:p>
    <w:p w14:paraId="22698CD6" w14:textId="3805B85C" w:rsidR="00044380" w:rsidRDefault="008C5A34" w:rsidP="008C5A34">
      <w:pPr>
        <w:widowControl/>
      </w:pPr>
      <w:r w:rsidRPr="008C5A34">
        <w:rPr>
          <w:rFonts w:cs="Times New Roman" w:hint="eastAsia"/>
          <w:kern w:val="0"/>
        </w:rPr>
        <w:t>在隊待命之同仁，平時必須作好救災之準備，出勤時應注意分隊前交通狀況，以利安全、迅速的到達目的地。</w:t>
      </w:r>
    </w:p>
    <w:p w14:paraId="11904347" w14:textId="77777777" w:rsidR="00F24BAB" w:rsidRDefault="00F24BAB" w:rsidP="001053F2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3466"/>
      <w:r>
        <w:rPr>
          <w:rFonts w:hint="eastAsia"/>
        </w:rPr>
        <w:t>範圍</w:t>
      </w:r>
      <w:bookmarkEnd w:id="1"/>
    </w:p>
    <w:p w14:paraId="070AD96A" w14:textId="31D29828" w:rsidR="00044380" w:rsidRDefault="00A06DB3" w:rsidP="00044380">
      <w:pPr>
        <w:widowControl/>
      </w:pPr>
      <w:r>
        <w:rPr>
          <w:rFonts w:cs="Times New Roman" w:hint="eastAsia"/>
          <w:kern w:val="0"/>
        </w:rPr>
        <w:t>本原則無法涵蓋之特殊情況（非正常環境）下，現場人員應發揮其專業評估判斷，綜整人、事、時、地、物之整體情況，作最適時適切之反應處置</w:t>
      </w:r>
      <w:r w:rsidR="00797FDE" w:rsidRPr="00797FDE">
        <w:rPr>
          <w:rFonts w:hint="eastAsia"/>
        </w:rPr>
        <w:t>。</w:t>
      </w:r>
    </w:p>
    <w:p w14:paraId="363D6693" w14:textId="77777777" w:rsidR="00797FDE" w:rsidRDefault="00797FDE" w:rsidP="001053F2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03467"/>
      <w:r>
        <w:rPr>
          <w:rFonts w:hint="eastAsia"/>
        </w:rPr>
        <w:t>名詞解釋</w:t>
      </w:r>
      <w:bookmarkEnd w:id="2"/>
    </w:p>
    <w:p w14:paraId="734DC8F1" w14:textId="7805C9F0" w:rsidR="00DF13A1" w:rsidRDefault="00A06DB3" w:rsidP="001053F2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待命出勤</w:t>
      </w:r>
    </w:p>
    <w:p w14:paraId="75D91003" w14:textId="31B48FB6" w:rsidR="00DF13A1" w:rsidRDefault="00A06DB3" w:rsidP="001053F2">
      <w:pPr>
        <w:pStyle w:val="a8"/>
        <w:ind w:leftChars="0" w:left="530"/>
      </w:pPr>
      <w:r>
        <w:rPr>
          <w:rFonts w:cs="Times New Roman" w:hint="eastAsia"/>
          <w:kern w:val="0"/>
        </w:rPr>
        <w:t>消防隊須</w:t>
      </w:r>
      <w:r w:rsidR="00CF6D02">
        <w:rPr>
          <w:rFonts w:cs="Times New Roman"/>
          <w:kern w:val="0"/>
        </w:rPr>
        <w:t>24</w:t>
      </w:r>
      <w:r>
        <w:rPr>
          <w:rFonts w:cs="Times New Roman" w:hint="eastAsia"/>
          <w:kern w:val="0"/>
        </w:rPr>
        <w:t>小時執勤提供服務，同仁在執勤之餘，其餘時間在隊上整備器材及進行相關訓練，準備好在災害來臨時能立即出勤，為能讓每位消防人員以完全的消防戰力投入救災，隊上平時須進行一定程序之整備</w:t>
      </w:r>
      <w:r w:rsidR="00DF13A1">
        <w:rPr>
          <w:rFonts w:hint="eastAsia"/>
        </w:rPr>
        <w:t>。</w:t>
      </w:r>
    </w:p>
    <w:p w14:paraId="79F9B62E" w14:textId="77777777" w:rsidR="00A06DB3" w:rsidRDefault="00A06DB3" w:rsidP="001053F2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03468"/>
      <w:r>
        <w:rPr>
          <w:rFonts w:hint="eastAsia"/>
        </w:rPr>
        <w:t>作業程序</w:t>
      </w:r>
      <w:bookmarkEnd w:id="3"/>
    </w:p>
    <w:p w14:paraId="4AC02D43" w14:textId="2EE5A281" w:rsidR="00044380" w:rsidRPr="009A4EB1" w:rsidRDefault="00B92639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3A97FD3D" wp14:editId="1CB2D09B">
                <wp:extent cx="6188710" cy="3786687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2775AA" w14:textId="4288F3AF" w:rsidR="00B92639" w:rsidRDefault="00526499" w:rsidP="00B9263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確保人員</w:t>
                              </w:r>
                              <w:r w:rsidR="00E70E13">
                                <w:rPr>
                                  <w:rFonts w:hint="eastAsia"/>
                                </w:rPr>
                                <w:t>待命</w:t>
                              </w:r>
                              <w:r>
                                <w:rPr>
                                  <w:rFonts w:hint="eastAsia"/>
                                </w:rPr>
                                <w:t>出勤安全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CC30FE" w14:textId="5D69EF77" w:rsidR="00B92639" w:rsidRDefault="00F75B08" w:rsidP="00F75B0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分析歷史事故案例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F0C68F" w14:textId="5EDA200F" w:rsidR="00B92639" w:rsidRPr="005F0A5B" w:rsidRDefault="00366E5C" w:rsidP="00366E5C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制定應變計畫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1117F8" w14:textId="38320D0C" w:rsidR="00F54EE5" w:rsidRPr="005F0A5B" w:rsidRDefault="00D72886" w:rsidP="00D7288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建立待命出勤安全注意事項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CF6D81" w14:textId="7F8A027C" w:rsidR="00B92639" w:rsidRDefault="00366E5C" w:rsidP="00B9263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安全教育訓練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24C005" w14:textId="0D117523" w:rsidR="00B92639" w:rsidRDefault="00650DB5" w:rsidP="00B92639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值勤</w:t>
                              </w:r>
                              <w:r w:rsidR="00D610E6">
                                <w:rPr>
                                  <w:rFonts w:hint="eastAsia"/>
                                </w:rPr>
                                <w:t>待命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A97FD3D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632775AA" w14:textId="4288F3AF" w:rsidR="00B92639" w:rsidRDefault="00526499" w:rsidP="00B92639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確保人員</w:t>
                        </w:r>
                        <w:r w:rsidR="00E70E13">
                          <w:rPr>
                            <w:rFonts w:hint="eastAsia"/>
                          </w:rPr>
                          <w:t>待命</w:t>
                        </w:r>
                        <w:r>
                          <w:rPr>
                            <w:rFonts w:hint="eastAsia"/>
                          </w:rPr>
                          <w:t>出勤安全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ECC30FE" w14:textId="5D69EF77" w:rsidR="00B92639" w:rsidRDefault="00F75B08" w:rsidP="00F75B0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分析歷史事故案例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1AF0C68F" w14:textId="5EDA200F" w:rsidR="00B92639" w:rsidRPr="005F0A5B" w:rsidRDefault="00366E5C" w:rsidP="00366E5C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制定應變計畫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C1117F8" w14:textId="38320D0C" w:rsidR="00F54EE5" w:rsidRPr="005F0A5B" w:rsidRDefault="00D72886" w:rsidP="00D7288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建立待命出勤安全注意事項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1ECF6D81" w14:textId="7F8A027C" w:rsidR="00B92639" w:rsidRDefault="00366E5C" w:rsidP="00B9263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安全教育訓練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6324C005" w14:textId="0D117523" w:rsidR="00B92639" w:rsidRDefault="00650DB5" w:rsidP="00B92639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值勤</w:t>
                        </w:r>
                        <w:r w:rsidR="00D610E6">
                          <w:rPr>
                            <w:rFonts w:hint="eastAsia"/>
                          </w:rPr>
                          <w:t>待命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03469"/>
      <w:r>
        <w:rPr>
          <w:rFonts w:hint="eastAsia"/>
        </w:rPr>
        <w:lastRenderedPageBreak/>
        <w:t>作業內容</w:t>
      </w:r>
      <w:bookmarkEnd w:id="4"/>
    </w:p>
    <w:p w14:paraId="734103DC" w14:textId="45AD2AD5" w:rsidR="0075566B" w:rsidRDefault="00606B17" w:rsidP="00F759B0">
      <w:pPr>
        <w:pStyle w:val="2"/>
      </w:pPr>
      <w:bookmarkStart w:id="5" w:name="_Toc177903470"/>
      <w:r>
        <w:rPr>
          <w:rFonts w:cs="Times New Roman" w:hint="eastAsia"/>
          <w:kern w:val="0"/>
        </w:rPr>
        <w:t>風險識別與</w:t>
      </w:r>
      <w:r w:rsidR="001E66E0" w:rsidRPr="001053F2">
        <w:rPr>
          <w:rFonts w:cs="Times New Roman" w:hint="eastAsia"/>
          <w:kern w:val="0"/>
        </w:rPr>
        <w:t>案例分析</w:t>
      </w:r>
      <w:bookmarkEnd w:id="5"/>
    </w:p>
    <w:p w14:paraId="203DFF8B" w14:textId="16D9BA1C" w:rsidR="0075566B" w:rsidRDefault="00A06DB3" w:rsidP="001053F2">
      <w:pPr>
        <w:pStyle w:val="a8"/>
        <w:numPr>
          <w:ilvl w:val="0"/>
          <w:numId w:val="30"/>
        </w:numPr>
        <w:ind w:leftChars="0"/>
      </w:pPr>
      <w:r w:rsidRPr="001053F2">
        <w:rPr>
          <w:rFonts w:cs="Times New Roman" w:hint="eastAsia"/>
          <w:kern w:val="0"/>
        </w:rPr>
        <w:t>駐地安全案例分析</w:t>
      </w:r>
    </w:p>
    <w:p w14:paraId="05812B47" w14:textId="7BEBE485" w:rsidR="0075566B" w:rsidRPr="00A06DB3" w:rsidRDefault="00A06DB3" w:rsidP="001053F2">
      <w:pPr>
        <w:pStyle w:val="a8"/>
        <w:ind w:leftChars="0" w:left="530"/>
        <w:rPr>
          <w:rFonts w:cs="Times New Roman"/>
        </w:rPr>
      </w:pPr>
      <w:r>
        <w:rPr>
          <w:rFonts w:cs="Times New Roman" w:hint="eastAsia"/>
        </w:rPr>
        <w:t>說明駐地發生災害原因，並進行檢討</w:t>
      </w:r>
      <w:r w:rsidR="0075566B">
        <w:rPr>
          <w:rFonts w:hint="eastAsia"/>
        </w:rPr>
        <w:t>。</w:t>
      </w:r>
    </w:p>
    <w:p w14:paraId="4765E39D" w14:textId="3587C6B6" w:rsidR="0075566B" w:rsidRDefault="00A06DB3" w:rsidP="001053F2">
      <w:pPr>
        <w:pStyle w:val="a8"/>
        <w:numPr>
          <w:ilvl w:val="0"/>
          <w:numId w:val="30"/>
        </w:numPr>
        <w:ind w:leftChars="0"/>
      </w:pPr>
      <w:r>
        <w:rPr>
          <w:rFonts w:cs="Times New Roman" w:hint="eastAsia"/>
          <w:kern w:val="0"/>
        </w:rPr>
        <w:t>外人侵入駐地案例分析</w:t>
      </w:r>
    </w:p>
    <w:p w14:paraId="2AD9C6F1" w14:textId="3B2B12D8" w:rsidR="0075566B" w:rsidRDefault="00A06DB3" w:rsidP="001053F2">
      <w:pPr>
        <w:pStyle w:val="a8"/>
        <w:ind w:leftChars="0" w:left="530"/>
      </w:pPr>
      <w:r>
        <w:rPr>
          <w:rFonts w:cs="Times New Roman" w:hint="eastAsia"/>
          <w:kern w:val="0"/>
        </w:rPr>
        <w:t>駐地被外人侵入時的安全處置，發生原因與檢</w:t>
      </w:r>
      <w:r>
        <w:rPr>
          <w:rFonts w:cs="Times New Roman" w:hint="eastAsia"/>
        </w:rPr>
        <w:t>討</w:t>
      </w:r>
      <w:r w:rsidR="0075566B">
        <w:rPr>
          <w:rFonts w:hint="eastAsia"/>
        </w:rPr>
        <w:t>。</w:t>
      </w:r>
    </w:p>
    <w:p w14:paraId="7FB1DB45" w14:textId="439FEBC8" w:rsidR="0075566B" w:rsidRDefault="0075566B" w:rsidP="001053F2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風險評估報告</w:t>
      </w:r>
    </w:p>
    <w:p w14:paraId="6535F075" w14:textId="0D4933B3" w:rsidR="0075566B" w:rsidRDefault="00A06DB3" w:rsidP="001053F2">
      <w:pPr>
        <w:pStyle w:val="a8"/>
        <w:ind w:leftChars="0" w:left="530"/>
      </w:pPr>
      <w:r>
        <w:rPr>
          <w:rFonts w:cs="Times New Roman" w:hint="eastAsia"/>
          <w:kern w:val="0"/>
        </w:rPr>
        <w:t>完成評估後，撰寫風險評估報告，包括風險點描述、現有控制措施的有效性分析、建議的改進措施等。該報告應提交給管理層審查並批准後實施</w:t>
      </w:r>
      <w:r w:rsidR="0075566B">
        <w:rPr>
          <w:rFonts w:hint="eastAsia"/>
        </w:rPr>
        <w:t>。</w:t>
      </w:r>
    </w:p>
    <w:p w14:paraId="540D6B0D" w14:textId="12E86E2D" w:rsidR="0075566B" w:rsidRDefault="00A06DB3" w:rsidP="00AE517D">
      <w:pPr>
        <w:pStyle w:val="2"/>
      </w:pPr>
      <w:bookmarkStart w:id="6" w:name="_Toc177903471"/>
      <w:r>
        <w:rPr>
          <w:rFonts w:cs="Times New Roman" w:hint="eastAsia"/>
          <w:kern w:val="0"/>
        </w:rPr>
        <w:t>安全注意事項</w:t>
      </w:r>
      <w:bookmarkEnd w:id="6"/>
    </w:p>
    <w:p w14:paraId="21D0A86B" w14:textId="4DE57868" w:rsidR="0075566B" w:rsidRDefault="00A06DB3" w:rsidP="001053F2">
      <w:pPr>
        <w:pStyle w:val="a8"/>
        <w:numPr>
          <w:ilvl w:val="0"/>
          <w:numId w:val="31"/>
        </w:numPr>
        <w:ind w:leftChars="0"/>
        <w:rPr>
          <w:rFonts w:cs="Times New Roman"/>
          <w:kern w:val="0"/>
        </w:rPr>
      </w:pPr>
      <w:r>
        <w:rPr>
          <w:rFonts w:cs="Times New Roman" w:hint="eastAsia"/>
          <w:kern w:val="0"/>
        </w:rPr>
        <w:t>消防車輛與救災器材</w:t>
      </w:r>
    </w:p>
    <w:p w14:paraId="77490A9E" w14:textId="2BBACE2B" w:rsidR="00A06DB3" w:rsidRPr="00A06DB3" w:rsidRDefault="00A06DB3" w:rsidP="001053F2">
      <w:pPr>
        <w:pStyle w:val="a8"/>
        <w:ind w:leftChars="0" w:left="530"/>
      </w:pPr>
      <w:r>
        <w:rPr>
          <w:rFonts w:cs="Times New Roman" w:hint="eastAsia"/>
          <w:kern w:val="0"/>
        </w:rPr>
        <w:t>由值勤人員負責進行日常檢查與保養。</w:t>
      </w:r>
    </w:p>
    <w:p w14:paraId="350142D2" w14:textId="79917325" w:rsidR="0075566B" w:rsidRDefault="00A06DB3" w:rsidP="001053F2">
      <w:pPr>
        <w:pStyle w:val="a8"/>
        <w:numPr>
          <w:ilvl w:val="0"/>
          <w:numId w:val="31"/>
        </w:numPr>
        <w:ind w:leftChars="0"/>
      </w:pPr>
      <w:r w:rsidRPr="001053F2">
        <w:rPr>
          <w:rFonts w:cs="Times New Roman" w:hint="eastAsia"/>
          <w:kern w:val="0"/>
        </w:rPr>
        <w:t>駐地</w:t>
      </w:r>
      <w:r>
        <w:rPr>
          <w:rFonts w:hint="eastAsia"/>
        </w:rPr>
        <w:t>安全</w:t>
      </w:r>
    </w:p>
    <w:p w14:paraId="3055948E" w14:textId="0EA7E788" w:rsidR="00A06DB3" w:rsidRPr="00A06DB3" w:rsidRDefault="00A06DB3" w:rsidP="001053F2">
      <w:pPr>
        <w:pStyle w:val="a8"/>
        <w:ind w:leftChars="0" w:left="530"/>
      </w:pPr>
      <w:r>
        <w:rPr>
          <w:rFonts w:cs="Times New Roman" w:hint="eastAsia"/>
          <w:kern w:val="0"/>
        </w:rPr>
        <w:t>隨時提高警覺，值班人員應隨時監看監視設備，並提高警覺注意出入分隊</w:t>
      </w:r>
      <w:r>
        <w:rPr>
          <w:rFonts w:cs="Times New Roman"/>
          <w:kern w:val="0"/>
        </w:rPr>
        <w:t xml:space="preserve"> </w:t>
      </w:r>
      <w:r>
        <w:rPr>
          <w:rFonts w:cs="Times New Roman" w:hint="eastAsia"/>
          <w:kern w:val="0"/>
        </w:rPr>
        <w:t>的可疑份子，以確保駐地的人車安全</w:t>
      </w:r>
    </w:p>
    <w:p w14:paraId="563E39E9" w14:textId="1A57AE80" w:rsidR="0075566B" w:rsidRDefault="00A06DB3" w:rsidP="001053F2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  <w:kern w:val="0"/>
        </w:rPr>
        <w:t>值勤人員</w:t>
      </w:r>
    </w:p>
    <w:p w14:paraId="4DD0CE8B" w14:textId="0A5E1957" w:rsidR="0075566B" w:rsidRDefault="00A06DB3" w:rsidP="001053F2">
      <w:pPr>
        <w:pStyle w:val="a8"/>
        <w:ind w:leftChars="0" w:left="530"/>
      </w:pPr>
      <w:r>
        <w:rPr>
          <w:rFonts w:cs="Times New Roman" w:hint="eastAsia"/>
          <w:kern w:val="0"/>
        </w:rPr>
        <w:t>除了日常勤務與日常訓練外，禁止喝酒，隨時提高警覺做好出勤之準備</w:t>
      </w:r>
      <w:r w:rsidR="0075566B">
        <w:rPr>
          <w:rFonts w:hint="eastAsia"/>
        </w:rPr>
        <w:t>。</w:t>
      </w:r>
    </w:p>
    <w:p w14:paraId="699084A5" w14:textId="637E87AC" w:rsidR="0075566B" w:rsidRDefault="00A06DB3" w:rsidP="00AE517D">
      <w:pPr>
        <w:pStyle w:val="2"/>
      </w:pPr>
      <w:bookmarkStart w:id="7" w:name="_Toc177903472"/>
      <w:r>
        <w:rPr>
          <w:rFonts w:cs="Times New Roman" w:hint="eastAsia"/>
          <w:kern w:val="0"/>
        </w:rPr>
        <w:t>應變計畫</w:t>
      </w:r>
      <w:bookmarkEnd w:id="7"/>
    </w:p>
    <w:p w14:paraId="683D98C9" w14:textId="1E9F01B8" w:rsidR="0075566B" w:rsidRDefault="00A06DB3" w:rsidP="001053F2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  <w:kern w:val="0"/>
        </w:rPr>
        <w:t>應變計畫制定</w:t>
      </w:r>
    </w:p>
    <w:p w14:paraId="1E1B57F9" w14:textId="54109003" w:rsidR="0075566B" w:rsidRDefault="00A06DB3" w:rsidP="001053F2">
      <w:pPr>
        <w:pStyle w:val="a8"/>
        <w:ind w:leftChars="0" w:left="530"/>
      </w:pPr>
      <w:r>
        <w:rPr>
          <w:rFonts w:cs="Times New Roman" w:hint="eastAsia"/>
          <w:kern w:val="0"/>
        </w:rPr>
        <w:t>針對可能發生的各類安全事故（如火災、出勤車禍、外人侵入偷竊車輛等），制定詳細的應急計畫，包括應對步驟、責任分配等</w:t>
      </w:r>
      <w:r w:rsidR="0075566B">
        <w:rPr>
          <w:rFonts w:hint="eastAsia"/>
        </w:rPr>
        <w:t>。</w:t>
      </w:r>
    </w:p>
    <w:p w14:paraId="1A0AB617" w14:textId="4CB7408F" w:rsidR="0075566B" w:rsidRDefault="00A06DB3" w:rsidP="001053F2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演練</w:t>
      </w:r>
    </w:p>
    <w:p w14:paraId="27F84089" w14:textId="2180D7A7" w:rsidR="0075566B" w:rsidRDefault="006612AC" w:rsidP="001053F2">
      <w:pPr>
        <w:pStyle w:val="a8"/>
        <w:ind w:leftChars="0" w:left="530"/>
      </w:pPr>
      <w:r>
        <w:rPr>
          <w:rFonts w:cs="Times New Roman" w:hint="eastAsia"/>
          <w:kern w:val="0"/>
        </w:rPr>
        <w:t>每半年組織</w:t>
      </w:r>
      <w:r>
        <w:rPr>
          <w:rFonts w:cs="Times New Roman"/>
          <w:kern w:val="0"/>
        </w:rPr>
        <w:t>1</w:t>
      </w:r>
      <w:r>
        <w:rPr>
          <w:rFonts w:cs="Times New Roman" w:hint="eastAsia"/>
          <w:kern w:val="0"/>
        </w:rPr>
        <w:t>次演練，模擬不同類型的突發事件，檢驗應變計畫的有效性並提升全體人員的反應能力。並於演練結束後，進行全面評估，識別演練中暴露的問題並及時更新應變計畫</w:t>
      </w:r>
      <w:r w:rsidR="0075566B">
        <w:rPr>
          <w:rFonts w:hint="eastAsia"/>
        </w:rPr>
        <w:t>。</w:t>
      </w:r>
    </w:p>
    <w:p w14:paraId="437DF61D" w14:textId="7D99700A" w:rsidR="00A06DB3" w:rsidRDefault="00A06DB3" w:rsidP="001053F2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事故</w:t>
      </w:r>
      <w:r w:rsidRPr="001053F2">
        <w:rPr>
          <w:rFonts w:cs="Times New Roman" w:hint="eastAsia"/>
          <w:kern w:val="0"/>
        </w:rPr>
        <w:t>調查</w:t>
      </w:r>
      <w:r>
        <w:rPr>
          <w:rFonts w:hint="eastAsia"/>
        </w:rPr>
        <w:t>與報告</w:t>
      </w:r>
    </w:p>
    <w:p w14:paraId="026C2BA5" w14:textId="470F2762" w:rsidR="00A06DB3" w:rsidRPr="00A06DB3" w:rsidRDefault="00A06DB3" w:rsidP="001053F2">
      <w:pPr>
        <w:pStyle w:val="a8"/>
        <w:ind w:leftChars="0" w:left="530"/>
      </w:pPr>
      <w:r w:rsidRPr="001053F2">
        <w:rPr>
          <w:rFonts w:cs="Times New Roman" w:hint="eastAsia"/>
        </w:rPr>
        <w:t>若發生安全事故，立即啟動應變機制，並成立事故調查小組，對事故原因進行深入分</w:t>
      </w:r>
      <w:r>
        <w:rPr>
          <w:rFonts w:cs="Times New Roman" w:hint="eastAsia"/>
          <w:kern w:val="0"/>
        </w:rPr>
        <w:t>析，提出改進建議。並於事故處理完成後的</w:t>
      </w:r>
      <w:r>
        <w:rPr>
          <w:rFonts w:cs="Times New Roman"/>
          <w:kern w:val="0"/>
        </w:rPr>
        <w:t>72</w:t>
      </w:r>
      <w:r>
        <w:rPr>
          <w:rFonts w:cs="Times New Roman" w:hint="eastAsia"/>
          <w:kern w:val="0"/>
        </w:rPr>
        <w:t>小時內提交事故報告，包括事故經過、原因分析、處理結果及防範措施</w:t>
      </w:r>
      <w:r w:rsidR="006612AC">
        <w:rPr>
          <w:rFonts w:cs="Times New Roman" w:hint="eastAsia"/>
          <w:kern w:val="0"/>
        </w:rPr>
        <w:t>。</w:t>
      </w:r>
    </w:p>
    <w:p w14:paraId="184AAF16" w14:textId="77777777" w:rsidR="009A4EB1" w:rsidRDefault="009A4EB1" w:rsidP="009A4EB1">
      <w:pPr>
        <w:widowControl/>
        <w:ind w:left="480"/>
      </w:pPr>
    </w:p>
    <w:p w14:paraId="4344CA56" w14:textId="68825A86" w:rsidR="009A4EB1" w:rsidRDefault="009A4EB1" w:rsidP="00B21139">
      <w:pPr>
        <w:pStyle w:val="1"/>
      </w:pPr>
      <w:bookmarkStart w:id="8" w:name="_Toc177903473"/>
      <w:r>
        <w:rPr>
          <w:rFonts w:hint="eastAsia"/>
        </w:rPr>
        <w:t>使用表單</w:t>
      </w:r>
      <w:bookmarkEnd w:id="8"/>
    </w:p>
    <w:p w14:paraId="74D5B637" w14:textId="4DC5EAFF" w:rsidR="000374A5" w:rsidRDefault="00703B29" w:rsidP="001053F2">
      <w:pPr>
        <w:pStyle w:val="a8"/>
        <w:numPr>
          <w:ilvl w:val="0"/>
          <w:numId w:val="33"/>
        </w:numPr>
        <w:ind w:leftChars="0"/>
      </w:pPr>
      <w:r w:rsidRPr="00703B29">
        <w:rPr>
          <w:rFonts w:hint="eastAsia"/>
        </w:rPr>
        <w:t>轄區重要場域</w:t>
      </w:r>
      <w:r w:rsidRPr="00703B29">
        <w:rPr>
          <w:rFonts w:hint="eastAsia"/>
        </w:rPr>
        <w:t>/</w:t>
      </w:r>
      <w:r w:rsidRPr="00703B29">
        <w:rPr>
          <w:rFonts w:hint="eastAsia"/>
        </w:rPr>
        <w:t>建築類型之日常管理文件</w:t>
      </w:r>
      <w:r w:rsidRPr="008A3C57">
        <w:rPr>
          <w:rFonts w:ascii="標楷體" w:hAnsi="標楷體" w:hint="eastAsia"/>
        </w:rPr>
        <w:t>(平面圖、化學品儲藏等申報資料表)</w:t>
      </w:r>
    </w:p>
    <w:p w14:paraId="79822A15" w14:textId="48DE4901" w:rsidR="0091290C" w:rsidRDefault="00703B29" w:rsidP="001053F2">
      <w:pPr>
        <w:pStyle w:val="a8"/>
        <w:numPr>
          <w:ilvl w:val="0"/>
          <w:numId w:val="33"/>
        </w:numPr>
        <w:ind w:leftChars="0"/>
      </w:pPr>
      <w:r w:rsidRPr="00703B29">
        <w:rPr>
          <w:rFonts w:hint="eastAsia"/>
        </w:rPr>
        <w:t>轄區及駐地之風險評估表</w:t>
      </w:r>
    </w:p>
    <w:p w14:paraId="2A5B97F6" w14:textId="2D5D8011" w:rsidR="0091290C" w:rsidRDefault="00703B29" w:rsidP="001053F2">
      <w:pPr>
        <w:pStyle w:val="a8"/>
        <w:numPr>
          <w:ilvl w:val="0"/>
          <w:numId w:val="33"/>
        </w:numPr>
        <w:ind w:leftChars="0"/>
      </w:pPr>
      <w:r w:rsidRPr="00703B29">
        <w:rPr>
          <w:rFonts w:hint="eastAsia"/>
        </w:rPr>
        <w:t>轄內水源調查清冊</w:t>
      </w:r>
    </w:p>
    <w:p w14:paraId="621B21D1" w14:textId="12A6086F" w:rsidR="0091290C" w:rsidRDefault="00703B29" w:rsidP="001053F2">
      <w:pPr>
        <w:pStyle w:val="a8"/>
        <w:numPr>
          <w:ilvl w:val="0"/>
          <w:numId w:val="33"/>
        </w:numPr>
        <w:ind w:leftChars="0"/>
      </w:pPr>
      <w:r w:rsidRPr="00703B29">
        <w:rPr>
          <w:rFonts w:hint="eastAsia"/>
        </w:rPr>
        <w:t>轄區重大災害案例分析</w:t>
      </w:r>
      <w:r w:rsidR="008A3C57">
        <w:rPr>
          <w:rFonts w:hint="eastAsia"/>
        </w:rPr>
        <w:t>紀錄</w:t>
      </w:r>
    </w:p>
    <w:p w14:paraId="3A2EB21D" w14:textId="1E1CC5D2" w:rsidR="00703B29" w:rsidRPr="00864C4F" w:rsidRDefault="00703B29" w:rsidP="00864C4F">
      <w:pPr>
        <w:pStyle w:val="a8"/>
        <w:numPr>
          <w:ilvl w:val="0"/>
          <w:numId w:val="33"/>
        </w:numPr>
        <w:ind w:leftChars="0"/>
      </w:pPr>
      <w:r w:rsidRPr="00703B29">
        <w:rPr>
          <w:rFonts w:hint="eastAsia"/>
        </w:rPr>
        <w:t>備勤</w:t>
      </w:r>
      <w:r w:rsidRPr="00703B29">
        <w:rPr>
          <w:rFonts w:hint="eastAsia"/>
        </w:rPr>
        <w:t>/</w:t>
      </w:r>
      <w:r w:rsidRPr="00703B29">
        <w:rPr>
          <w:rFonts w:hint="eastAsia"/>
        </w:rPr>
        <w:t>執勤表</w:t>
      </w:r>
    </w:p>
    <w:sectPr w:rsidR="00703B29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4A08C" w14:textId="77777777" w:rsidR="00AE755F" w:rsidRDefault="00AE755F" w:rsidP="00234E57">
      <w:r>
        <w:separator/>
      </w:r>
    </w:p>
  </w:endnote>
  <w:endnote w:type="continuationSeparator" w:id="0">
    <w:p w14:paraId="54B1E1FD" w14:textId="77777777" w:rsidR="00AE755F" w:rsidRDefault="00AE755F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1799C93F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D02" w:rsidRPr="00CF6D02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7756B2FC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D02" w:rsidRPr="00CF6D02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F86BD" w14:textId="77777777" w:rsidR="00AE755F" w:rsidRDefault="00AE755F" w:rsidP="00234E57">
      <w:r>
        <w:separator/>
      </w:r>
    </w:p>
  </w:footnote>
  <w:footnote w:type="continuationSeparator" w:id="0">
    <w:p w14:paraId="732AC658" w14:textId="77777777" w:rsidR="00AE755F" w:rsidRDefault="00AE755F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6E11E76F" w:rsidR="00A4675F" w:rsidRDefault="00A06DB3" w:rsidP="00A4675F">
          <w:pPr>
            <w:pStyle w:val="a3"/>
            <w:jc w:val="center"/>
          </w:pPr>
          <w:r w:rsidRPr="00A06DB3">
            <w:rPr>
              <w:rFonts w:hint="eastAsia"/>
            </w:rPr>
            <w:t>待命出勤安全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681E9276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1053F2" w:rsidRPr="001053F2">
            <w:rPr>
              <w:kern w:val="0"/>
            </w:rPr>
            <w:t>SH-P4-00</w:t>
          </w:r>
          <w:r w:rsidR="001053F2" w:rsidRPr="001053F2">
            <w:rPr>
              <w:rFonts w:hint="eastAsia"/>
              <w:kern w:val="0"/>
            </w:rPr>
            <w:t>2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36A5F2F"/>
    <w:multiLevelType w:val="hybridMultilevel"/>
    <w:tmpl w:val="44E8CF68"/>
    <w:lvl w:ilvl="0" w:tplc="08B674C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72C0C57"/>
    <w:multiLevelType w:val="hybridMultilevel"/>
    <w:tmpl w:val="44E8CF68"/>
    <w:lvl w:ilvl="0" w:tplc="08B674C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BD611C7"/>
    <w:multiLevelType w:val="hybridMultilevel"/>
    <w:tmpl w:val="44E8CF68"/>
    <w:lvl w:ilvl="0" w:tplc="08B674C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0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1C45DE3"/>
    <w:multiLevelType w:val="hybridMultilevel"/>
    <w:tmpl w:val="A824FD2E"/>
    <w:lvl w:ilvl="0" w:tplc="35800066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42812F0"/>
    <w:multiLevelType w:val="hybridMultilevel"/>
    <w:tmpl w:val="44E8CF68"/>
    <w:lvl w:ilvl="0" w:tplc="08B674CC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420636695">
    <w:abstractNumId w:val="9"/>
  </w:num>
  <w:num w:numId="2" w16cid:durableId="792208133">
    <w:abstractNumId w:val="1"/>
  </w:num>
  <w:num w:numId="3" w16cid:durableId="2132241479">
    <w:abstractNumId w:val="12"/>
  </w:num>
  <w:num w:numId="4" w16cid:durableId="888345305">
    <w:abstractNumId w:val="0"/>
  </w:num>
  <w:num w:numId="5" w16cid:durableId="1844585782">
    <w:abstractNumId w:val="14"/>
  </w:num>
  <w:num w:numId="6" w16cid:durableId="1869488726">
    <w:abstractNumId w:val="23"/>
  </w:num>
  <w:num w:numId="7" w16cid:durableId="460273874">
    <w:abstractNumId w:val="4"/>
  </w:num>
  <w:num w:numId="8" w16cid:durableId="1903832128">
    <w:abstractNumId w:val="19"/>
  </w:num>
  <w:num w:numId="9" w16cid:durableId="1453750636">
    <w:abstractNumId w:val="6"/>
  </w:num>
  <w:num w:numId="10" w16cid:durableId="997004251">
    <w:abstractNumId w:val="10"/>
  </w:num>
  <w:num w:numId="11" w16cid:durableId="33620945">
    <w:abstractNumId w:val="17"/>
  </w:num>
  <w:num w:numId="12" w16cid:durableId="660082299">
    <w:abstractNumId w:val="15"/>
  </w:num>
  <w:num w:numId="13" w16cid:durableId="343553184">
    <w:abstractNumId w:val="13"/>
  </w:num>
  <w:num w:numId="14" w16cid:durableId="1643578484">
    <w:abstractNumId w:val="2"/>
  </w:num>
  <w:num w:numId="15" w16cid:durableId="1769033896">
    <w:abstractNumId w:val="20"/>
  </w:num>
  <w:num w:numId="16" w16cid:durableId="1827086394">
    <w:abstractNumId w:val="2"/>
  </w:num>
  <w:num w:numId="17" w16cid:durableId="703209517">
    <w:abstractNumId w:val="2"/>
  </w:num>
  <w:num w:numId="18" w16cid:durableId="219631510">
    <w:abstractNumId w:val="3"/>
  </w:num>
  <w:num w:numId="19" w16cid:durableId="916672476">
    <w:abstractNumId w:val="24"/>
  </w:num>
  <w:num w:numId="20" w16cid:durableId="301737110">
    <w:abstractNumId w:val="3"/>
  </w:num>
  <w:num w:numId="21" w16cid:durableId="766578896">
    <w:abstractNumId w:val="3"/>
  </w:num>
  <w:num w:numId="22" w16cid:durableId="1903981306">
    <w:abstractNumId w:val="3"/>
  </w:num>
  <w:num w:numId="23" w16cid:durableId="462161370">
    <w:abstractNumId w:val="3"/>
  </w:num>
  <w:num w:numId="24" w16cid:durableId="2064014881">
    <w:abstractNumId w:val="3"/>
  </w:num>
  <w:num w:numId="25" w16cid:durableId="242421273">
    <w:abstractNumId w:val="11"/>
  </w:num>
  <w:num w:numId="26" w16cid:durableId="1219826174">
    <w:abstractNumId w:val="16"/>
  </w:num>
  <w:num w:numId="27" w16cid:durableId="1068110666">
    <w:abstractNumId w:val="5"/>
  </w:num>
  <w:num w:numId="28" w16cid:durableId="620723306">
    <w:abstractNumId w:val="25"/>
  </w:num>
  <w:num w:numId="29" w16cid:durableId="1571965899">
    <w:abstractNumId w:val="21"/>
  </w:num>
  <w:num w:numId="30" w16cid:durableId="1940022133">
    <w:abstractNumId w:val="22"/>
  </w:num>
  <w:num w:numId="31" w16cid:durableId="1279336356">
    <w:abstractNumId w:val="7"/>
  </w:num>
  <w:num w:numId="32" w16cid:durableId="2054840403">
    <w:abstractNumId w:val="18"/>
  </w:num>
  <w:num w:numId="33" w16cid:durableId="5907001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6706"/>
    <w:rsid w:val="000374A5"/>
    <w:rsid w:val="00044380"/>
    <w:rsid w:val="000449AB"/>
    <w:rsid w:val="000712F4"/>
    <w:rsid w:val="00094E23"/>
    <w:rsid w:val="000F4A37"/>
    <w:rsid w:val="001053F2"/>
    <w:rsid w:val="0015030B"/>
    <w:rsid w:val="00165E59"/>
    <w:rsid w:val="001938C0"/>
    <w:rsid w:val="001A69F4"/>
    <w:rsid w:val="001E0C19"/>
    <w:rsid w:val="001E1197"/>
    <w:rsid w:val="001E66E0"/>
    <w:rsid w:val="0020607F"/>
    <w:rsid w:val="002153DB"/>
    <w:rsid w:val="00234E57"/>
    <w:rsid w:val="00237CC9"/>
    <w:rsid w:val="00274C0F"/>
    <w:rsid w:val="00295DB6"/>
    <w:rsid w:val="002D5DF9"/>
    <w:rsid w:val="002D64AE"/>
    <w:rsid w:val="002E6157"/>
    <w:rsid w:val="0034047D"/>
    <w:rsid w:val="00366E5C"/>
    <w:rsid w:val="00367762"/>
    <w:rsid w:val="00383B92"/>
    <w:rsid w:val="00391343"/>
    <w:rsid w:val="003A5A2B"/>
    <w:rsid w:val="00404543"/>
    <w:rsid w:val="00406975"/>
    <w:rsid w:val="00473972"/>
    <w:rsid w:val="0047652C"/>
    <w:rsid w:val="00476E77"/>
    <w:rsid w:val="00526499"/>
    <w:rsid w:val="00530F96"/>
    <w:rsid w:val="00544471"/>
    <w:rsid w:val="0055180D"/>
    <w:rsid w:val="00566077"/>
    <w:rsid w:val="005A0B7B"/>
    <w:rsid w:val="005C6C62"/>
    <w:rsid w:val="005D65EF"/>
    <w:rsid w:val="005E3BEB"/>
    <w:rsid w:val="00606B17"/>
    <w:rsid w:val="006249D4"/>
    <w:rsid w:val="00632C59"/>
    <w:rsid w:val="00650DB5"/>
    <w:rsid w:val="006612AC"/>
    <w:rsid w:val="00667FDD"/>
    <w:rsid w:val="006A2668"/>
    <w:rsid w:val="006B2EB3"/>
    <w:rsid w:val="006C3682"/>
    <w:rsid w:val="006F4D2B"/>
    <w:rsid w:val="00701AB5"/>
    <w:rsid w:val="00703B29"/>
    <w:rsid w:val="00731593"/>
    <w:rsid w:val="0075566B"/>
    <w:rsid w:val="007671E6"/>
    <w:rsid w:val="00771BBB"/>
    <w:rsid w:val="00797FDE"/>
    <w:rsid w:val="007A305C"/>
    <w:rsid w:val="007C26F2"/>
    <w:rsid w:val="007D1371"/>
    <w:rsid w:val="007F430A"/>
    <w:rsid w:val="008226BD"/>
    <w:rsid w:val="00827277"/>
    <w:rsid w:val="00830DDB"/>
    <w:rsid w:val="00864C4F"/>
    <w:rsid w:val="008650DC"/>
    <w:rsid w:val="008A11FD"/>
    <w:rsid w:val="008A3C57"/>
    <w:rsid w:val="008C5A34"/>
    <w:rsid w:val="008F65F8"/>
    <w:rsid w:val="0091290C"/>
    <w:rsid w:val="009143DA"/>
    <w:rsid w:val="00932BC7"/>
    <w:rsid w:val="00952C8F"/>
    <w:rsid w:val="009A4EB1"/>
    <w:rsid w:val="009A65AB"/>
    <w:rsid w:val="009A7568"/>
    <w:rsid w:val="009C7B72"/>
    <w:rsid w:val="009D3304"/>
    <w:rsid w:val="009F1E62"/>
    <w:rsid w:val="00A01891"/>
    <w:rsid w:val="00A06DB3"/>
    <w:rsid w:val="00A4675F"/>
    <w:rsid w:val="00A80D8A"/>
    <w:rsid w:val="00A82745"/>
    <w:rsid w:val="00AC06D1"/>
    <w:rsid w:val="00AC7B0E"/>
    <w:rsid w:val="00AD620D"/>
    <w:rsid w:val="00AE517D"/>
    <w:rsid w:val="00AE64C6"/>
    <w:rsid w:val="00AE755F"/>
    <w:rsid w:val="00B12551"/>
    <w:rsid w:val="00B20487"/>
    <w:rsid w:val="00B21139"/>
    <w:rsid w:val="00B3303B"/>
    <w:rsid w:val="00B412BC"/>
    <w:rsid w:val="00B61AB5"/>
    <w:rsid w:val="00B92639"/>
    <w:rsid w:val="00BB5234"/>
    <w:rsid w:val="00BC3935"/>
    <w:rsid w:val="00BD0F7E"/>
    <w:rsid w:val="00BD6C2D"/>
    <w:rsid w:val="00BE49BC"/>
    <w:rsid w:val="00C46D06"/>
    <w:rsid w:val="00C57E47"/>
    <w:rsid w:val="00C767B6"/>
    <w:rsid w:val="00CD6EA7"/>
    <w:rsid w:val="00CF6D02"/>
    <w:rsid w:val="00D0678D"/>
    <w:rsid w:val="00D47604"/>
    <w:rsid w:val="00D610E6"/>
    <w:rsid w:val="00D72886"/>
    <w:rsid w:val="00D916F2"/>
    <w:rsid w:val="00DA03D2"/>
    <w:rsid w:val="00DE72B5"/>
    <w:rsid w:val="00DF13A1"/>
    <w:rsid w:val="00E24B86"/>
    <w:rsid w:val="00E44361"/>
    <w:rsid w:val="00E551DA"/>
    <w:rsid w:val="00E70E13"/>
    <w:rsid w:val="00E71BE8"/>
    <w:rsid w:val="00E8640F"/>
    <w:rsid w:val="00F1716C"/>
    <w:rsid w:val="00F24BAB"/>
    <w:rsid w:val="00F50B3D"/>
    <w:rsid w:val="00F54EE5"/>
    <w:rsid w:val="00F55047"/>
    <w:rsid w:val="00F73852"/>
    <w:rsid w:val="00F759B0"/>
    <w:rsid w:val="00F75B08"/>
    <w:rsid w:val="00F908D6"/>
    <w:rsid w:val="00FB4704"/>
    <w:rsid w:val="00FC663C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B87BE-BE8B-4C25-8DD2-72923DFB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41</cp:revision>
  <cp:lastPrinted>2024-11-27T01:17:00Z</cp:lastPrinted>
  <dcterms:created xsi:type="dcterms:W3CDTF">2024-09-04T03:31:00Z</dcterms:created>
  <dcterms:modified xsi:type="dcterms:W3CDTF">2024-11-27T01:18:00Z</dcterms:modified>
</cp:coreProperties>
</file>